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7150A" w14:textId="77777777" w:rsidR="0047121B" w:rsidRPr="00D6523F" w:rsidRDefault="00026594" w:rsidP="000265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523F">
        <w:rPr>
          <w:rFonts w:ascii="Times New Roman" w:hAnsi="Times New Roman" w:cs="Times New Roman"/>
          <w:b/>
          <w:sz w:val="28"/>
          <w:szCs w:val="28"/>
          <w:u w:val="single"/>
        </w:rPr>
        <w:t>LLANTYSILIO COMMUNITY COUNCIL</w:t>
      </w:r>
    </w:p>
    <w:p w14:paraId="00D7150B" w14:textId="77777777" w:rsidR="00026594" w:rsidRPr="009B3AC6" w:rsidRDefault="00026594" w:rsidP="0002659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00D7150C" w14:textId="77777777" w:rsidR="00026594" w:rsidRPr="00D6523F" w:rsidRDefault="00026594" w:rsidP="000265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523F">
        <w:rPr>
          <w:rFonts w:ascii="Times New Roman" w:hAnsi="Times New Roman" w:cs="Times New Roman"/>
          <w:b/>
          <w:sz w:val="28"/>
          <w:szCs w:val="28"/>
          <w:u w:val="single"/>
        </w:rPr>
        <w:t>REGULATIONS RELATING TO THE BURIAL OF ASHES</w:t>
      </w:r>
    </w:p>
    <w:p w14:paraId="00D7150D" w14:textId="77777777" w:rsidR="00026594" w:rsidRPr="009B3AC6" w:rsidRDefault="00026594" w:rsidP="00026594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0D7150E" w14:textId="77777777" w:rsidR="00026594" w:rsidRDefault="00026594" w:rsidP="000265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6594">
        <w:rPr>
          <w:rFonts w:ascii="Times New Roman" w:hAnsi="Times New Roman" w:cs="Times New Roman"/>
          <w:sz w:val="24"/>
          <w:szCs w:val="24"/>
        </w:rPr>
        <w:t xml:space="preserve">Llantysilio </w:t>
      </w:r>
      <w:r>
        <w:rPr>
          <w:rFonts w:ascii="Times New Roman" w:hAnsi="Times New Roman" w:cs="Times New Roman"/>
          <w:sz w:val="24"/>
          <w:szCs w:val="24"/>
        </w:rPr>
        <w:t xml:space="preserve">Community Council may permit the interment of cremated remains in </w:t>
      </w:r>
      <w:r w:rsidR="00D6523F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purchased grave in the cemetery, or in </w:t>
      </w:r>
      <w:r w:rsidR="00D6523F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cremation area, but the remains must be buried and shall not be scattered.  </w:t>
      </w:r>
      <w:r w:rsidR="00746572">
        <w:rPr>
          <w:rFonts w:ascii="Times New Roman" w:hAnsi="Times New Roman" w:cs="Times New Roman"/>
          <w:sz w:val="24"/>
          <w:szCs w:val="24"/>
        </w:rPr>
        <w:t>The Council retains ownership of the land on which the burial is to take place.</w:t>
      </w:r>
    </w:p>
    <w:p w14:paraId="00D7150F" w14:textId="77777777" w:rsidR="00026594" w:rsidRPr="009B3AC6" w:rsidRDefault="00026594" w:rsidP="00026594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0D71510" w14:textId="77777777" w:rsidR="00026594" w:rsidRPr="0013396A" w:rsidRDefault="00026594" w:rsidP="0002659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396A">
        <w:rPr>
          <w:rFonts w:ascii="Times New Roman" w:hAnsi="Times New Roman" w:cs="Times New Roman"/>
          <w:b/>
          <w:sz w:val="24"/>
          <w:szCs w:val="24"/>
          <w:u w:val="single"/>
        </w:rPr>
        <w:t xml:space="preserve">Individual </w:t>
      </w:r>
      <w:r w:rsidR="00746572" w:rsidRPr="0013396A">
        <w:rPr>
          <w:rFonts w:ascii="Times New Roman" w:hAnsi="Times New Roman" w:cs="Times New Roman"/>
          <w:b/>
          <w:sz w:val="24"/>
          <w:szCs w:val="24"/>
          <w:u w:val="single"/>
        </w:rPr>
        <w:t>plots for the burial of ashes</w:t>
      </w:r>
    </w:p>
    <w:p w14:paraId="00D71511" w14:textId="77777777" w:rsidR="00026594" w:rsidRPr="009B3AC6" w:rsidRDefault="00026594" w:rsidP="00026594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0D71512" w14:textId="2064AF5B" w:rsidR="00026594" w:rsidRPr="009B3AC6" w:rsidRDefault="00746572" w:rsidP="0002659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If the cremated remains are to be buried in the area allocated t</w:t>
      </w:r>
      <w:r w:rsidR="00A14A28">
        <w:rPr>
          <w:rFonts w:ascii="Times New Roman" w:hAnsi="Times New Roman" w:cs="Times New Roman"/>
          <w:sz w:val="24"/>
          <w:szCs w:val="24"/>
        </w:rPr>
        <w:t xml:space="preserve">o the burial of ashes, the grave </w:t>
      </w:r>
      <w:r w:rsidR="00D6523F">
        <w:rPr>
          <w:rFonts w:ascii="Times New Roman" w:hAnsi="Times New Roman" w:cs="Times New Roman"/>
          <w:sz w:val="24"/>
          <w:szCs w:val="24"/>
        </w:rPr>
        <w:t>can</w:t>
      </w:r>
      <w:r w:rsidR="00026594">
        <w:rPr>
          <w:rFonts w:ascii="Times New Roman" w:hAnsi="Times New Roman" w:cs="Times New Roman"/>
          <w:sz w:val="24"/>
          <w:szCs w:val="24"/>
        </w:rPr>
        <w:t xml:space="preserve"> be marked by </w:t>
      </w:r>
      <w:r>
        <w:rPr>
          <w:rFonts w:ascii="Times New Roman" w:hAnsi="Times New Roman" w:cs="Times New Roman"/>
          <w:sz w:val="24"/>
          <w:szCs w:val="24"/>
        </w:rPr>
        <w:t>a simple memorial tablet</w:t>
      </w:r>
      <w:r w:rsidR="00026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measuring 18</w:t>
      </w:r>
      <w:r w:rsidR="0013396A">
        <w:rPr>
          <w:rFonts w:ascii="Times New Roman" w:hAnsi="Times New Roman" w:cs="Times New Roman"/>
          <w:sz w:val="24"/>
          <w:szCs w:val="24"/>
        </w:rPr>
        <w:t xml:space="preserve"> inches</w:t>
      </w:r>
      <w:r>
        <w:rPr>
          <w:rFonts w:ascii="Times New Roman" w:hAnsi="Times New Roman" w:cs="Times New Roman"/>
          <w:sz w:val="24"/>
          <w:szCs w:val="24"/>
        </w:rPr>
        <w:t xml:space="preserve"> long and </w:t>
      </w:r>
      <w:r w:rsidR="008D6814">
        <w:rPr>
          <w:rFonts w:ascii="Times New Roman" w:hAnsi="Times New Roman" w:cs="Times New Roman"/>
          <w:sz w:val="24"/>
          <w:szCs w:val="24"/>
        </w:rPr>
        <w:t>18</w:t>
      </w:r>
      <w:r w:rsidR="0013396A">
        <w:rPr>
          <w:rFonts w:ascii="Times New Roman" w:hAnsi="Times New Roman" w:cs="Times New Roman"/>
          <w:sz w:val="24"/>
          <w:szCs w:val="24"/>
        </w:rPr>
        <w:t xml:space="preserve"> inches</w:t>
      </w:r>
      <w:r>
        <w:rPr>
          <w:rFonts w:ascii="Times New Roman" w:hAnsi="Times New Roman" w:cs="Times New Roman"/>
          <w:sz w:val="24"/>
          <w:szCs w:val="24"/>
        </w:rPr>
        <w:t xml:space="preserve"> wide (457 mm x </w:t>
      </w:r>
      <w:r w:rsidR="008D6814">
        <w:rPr>
          <w:rFonts w:ascii="Times New Roman" w:hAnsi="Times New Roman" w:cs="Times New Roman"/>
          <w:sz w:val="24"/>
          <w:szCs w:val="24"/>
        </w:rPr>
        <w:t>457</w:t>
      </w:r>
      <w:r>
        <w:rPr>
          <w:rFonts w:ascii="Times New Roman" w:hAnsi="Times New Roman" w:cs="Times New Roman"/>
          <w:sz w:val="24"/>
          <w:szCs w:val="24"/>
        </w:rPr>
        <w:t xml:space="preserve"> mm)</w:t>
      </w:r>
      <w:r w:rsidR="00886FA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with the inscription written across the length of the stone.</w:t>
      </w:r>
      <w:r w:rsidR="00A14A28">
        <w:rPr>
          <w:rFonts w:ascii="Times New Roman" w:hAnsi="Times New Roman" w:cs="Times New Roman"/>
          <w:sz w:val="24"/>
          <w:szCs w:val="24"/>
        </w:rPr>
        <w:t xml:space="preserve"> </w:t>
      </w:r>
      <w:r w:rsidR="005C4C70">
        <w:rPr>
          <w:rFonts w:ascii="Times New Roman" w:hAnsi="Times New Roman" w:cs="Times New Roman"/>
          <w:sz w:val="24"/>
          <w:szCs w:val="24"/>
        </w:rPr>
        <w:t xml:space="preserve"> </w:t>
      </w:r>
      <w:r w:rsidR="00886FAC" w:rsidRPr="009B3AC6">
        <w:rPr>
          <w:rFonts w:ascii="Times New Roman" w:hAnsi="Times New Roman" w:cs="Times New Roman"/>
          <w:sz w:val="24"/>
          <w:szCs w:val="24"/>
          <w:u w:val="single"/>
        </w:rPr>
        <w:t>Curb stones are not permitted.</w:t>
      </w:r>
      <w:r w:rsidR="005C4C70" w:rsidRPr="009B3AC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B3AC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00D71513" w14:textId="77777777" w:rsidR="005C4C70" w:rsidRPr="009B3AC6" w:rsidRDefault="005C4C70" w:rsidP="00026594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0D71514" w14:textId="77777777" w:rsidR="005C4C70" w:rsidRDefault="00D6523F" w:rsidP="000265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height</w:t>
      </w:r>
      <w:r w:rsidR="005C4C70"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5C4C70">
        <w:rPr>
          <w:rFonts w:ascii="Times New Roman" w:hAnsi="Times New Roman" w:cs="Times New Roman"/>
          <w:sz w:val="24"/>
          <w:szCs w:val="24"/>
        </w:rPr>
        <w:t>memor</w:t>
      </w:r>
      <w:r>
        <w:rPr>
          <w:rFonts w:ascii="Times New Roman" w:hAnsi="Times New Roman" w:cs="Times New Roman"/>
          <w:sz w:val="24"/>
          <w:szCs w:val="24"/>
        </w:rPr>
        <w:t>ial</w:t>
      </w:r>
      <w:r w:rsidR="005C4C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</w:t>
      </w:r>
      <w:r w:rsidR="005C4C70">
        <w:rPr>
          <w:rFonts w:ascii="Times New Roman" w:hAnsi="Times New Roman" w:cs="Times New Roman"/>
          <w:sz w:val="24"/>
          <w:szCs w:val="24"/>
        </w:rPr>
        <w:t xml:space="preserve"> he</w:t>
      </w:r>
      <w:r>
        <w:rPr>
          <w:rFonts w:ascii="Times New Roman" w:hAnsi="Times New Roman" w:cs="Times New Roman"/>
          <w:sz w:val="24"/>
          <w:szCs w:val="24"/>
        </w:rPr>
        <w:t>adstone</w:t>
      </w:r>
      <w:r w:rsidR="0013396A">
        <w:rPr>
          <w:rFonts w:ascii="Times New Roman" w:hAnsi="Times New Roman" w:cs="Times New Roman"/>
          <w:sz w:val="24"/>
          <w:szCs w:val="24"/>
        </w:rPr>
        <w:t>, with or</w:t>
      </w:r>
      <w:r w:rsidR="005C4C70">
        <w:rPr>
          <w:rFonts w:ascii="Times New Roman" w:hAnsi="Times New Roman" w:cs="Times New Roman"/>
          <w:sz w:val="24"/>
          <w:szCs w:val="24"/>
        </w:rPr>
        <w:t xml:space="preserve"> witho</w:t>
      </w:r>
      <w:r>
        <w:rPr>
          <w:rFonts w:ascii="Times New Roman" w:hAnsi="Times New Roman" w:cs="Times New Roman"/>
          <w:sz w:val="24"/>
          <w:szCs w:val="24"/>
        </w:rPr>
        <w:t>ut a base</w:t>
      </w:r>
      <w:r w:rsidR="0013396A">
        <w:rPr>
          <w:rFonts w:ascii="Times New Roman" w:hAnsi="Times New Roman" w:cs="Times New Roman"/>
          <w:sz w:val="24"/>
          <w:szCs w:val="24"/>
        </w:rPr>
        <w:t>, shall not exceed</w:t>
      </w:r>
      <w:r w:rsidR="00A14A28">
        <w:rPr>
          <w:rFonts w:ascii="Times New Roman" w:hAnsi="Times New Roman" w:cs="Times New Roman"/>
          <w:sz w:val="24"/>
          <w:szCs w:val="24"/>
        </w:rPr>
        <w:t xml:space="preserve"> </w:t>
      </w:r>
      <w:r w:rsidR="0013396A">
        <w:rPr>
          <w:rFonts w:ascii="Times New Roman" w:hAnsi="Times New Roman" w:cs="Times New Roman"/>
          <w:sz w:val="24"/>
          <w:szCs w:val="24"/>
        </w:rPr>
        <w:t>2 feet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396A">
        <w:rPr>
          <w:rFonts w:ascii="Times New Roman" w:hAnsi="Times New Roman" w:cs="Times New Roman"/>
          <w:sz w:val="24"/>
          <w:szCs w:val="24"/>
        </w:rPr>
        <w:t>6 inc</w:t>
      </w:r>
      <w:r w:rsidR="005C4C70">
        <w:rPr>
          <w:rFonts w:ascii="Times New Roman" w:hAnsi="Times New Roman" w:cs="Times New Roman"/>
          <w:sz w:val="24"/>
          <w:szCs w:val="24"/>
        </w:rPr>
        <w:t>hes (</w:t>
      </w:r>
      <w:r w:rsidR="0013396A">
        <w:rPr>
          <w:rFonts w:ascii="Times New Roman" w:hAnsi="Times New Roman" w:cs="Times New Roman"/>
          <w:sz w:val="24"/>
          <w:szCs w:val="24"/>
        </w:rPr>
        <w:t>0.76 m</w:t>
      </w:r>
      <w:r w:rsidR="00E210F5">
        <w:rPr>
          <w:rFonts w:ascii="Times New Roman" w:hAnsi="Times New Roman" w:cs="Times New Roman"/>
          <w:sz w:val="24"/>
          <w:szCs w:val="24"/>
        </w:rPr>
        <w:t>m</w:t>
      </w:r>
      <w:r w:rsidR="0013396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="0013396A">
        <w:rPr>
          <w:rFonts w:ascii="Times New Roman" w:hAnsi="Times New Roman" w:cs="Times New Roman"/>
          <w:sz w:val="24"/>
          <w:szCs w:val="24"/>
        </w:rPr>
        <w:t xml:space="preserve"> above ground level.</w:t>
      </w:r>
      <w:r w:rsidR="00C572F8">
        <w:rPr>
          <w:rFonts w:ascii="Times New Roman" w:hAnsi="Times New Roman" w:cs="Times New Roman"/>
          <w:sz w:val="24"/>
          <w:szCs w:val="24"/>
        </w:rPr>
        <w:t xml:space="preserve">  The Council will allow a tolerance of 15 mm for memorial/headstone height.</w:t>
      </w:r>
    </w:p>
    <w:p w14:paraId="00D71515" w14:textId="77777777" w:rsidR="00C572F8" w:rsidRPr="009B3AC6" w:rsidRDefault="00C572F8" w:rsidP="00026594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0D71516" w14:textId="77777777" w:rsidR="00A14A28" w:rsidRDefault="00C572F8" w:rsidP="00C572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area of the plot to be excavated shall not exceed 30 inches by 18 inches (762 mm x 457 mm).  </w:t>
      </w:r>
    </w:p>
    <w:p w14:paraId="00D71517" w14:textId="77777777" w:rsidR="00C572F8" w:rsidRDefault="00C572F8" w:rsidP="00C572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Each excavation shall be 30 inches (762 mm) deep.</w:t>
      </w:r>
    </w:p>
    <w:p w14:paraId="00D71518" w14:textId="77777777" w:rsidR="00C572F8" w:rsidRPr="009B3AC6" w:rsidRDefault="00C572F8" w:rsidP="00C572F8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0D71519" w14:textId="77777777" w:rsidR="00E210F5" w:rsidRPr="00E210F5" w:rsidRDefault="00E210F5" w:rsidP="00C572F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10F5">
        <w:rPr>
          <w:rFonts w:ascii="Times New Roman" w:hAnsi="Times New Roman" w:cs="Times New Roman"/>
          <w:b/>
          <w:sz w:val="24"/>
          <w:szCs w:val="24"/>
          <w:u w:val="single"/>
        </w:rPr>
        <w:t>Headstones and memorials</w:t>
      </w:r>
    </w:p>
    <w:p w14:paraId="00D7151A" w14:textId="77777777" w:rsidR="00E210F5" w:rsidRPr="009B3AC6" w:rsidRDefault="00E210F5" w:rsidP="00C572F8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0D7151B" w14:textId="77777777" w:rsidR="00A14A28" w:rsidRDefault="00E210F5" w:rsidP="00C572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Clerk to the Council must be consulted</w:t>
      </w:r>
      <w:r w:rsidR="009B3AC6">
        <w:rPr>
          <w:rFonts w:ascii="Times New Roman" w:hAnsi="Times New Roman" w:cs="Times New Roman"/>
          <w:sz w:val="24"/>
          <w:szCs w:val="24"/>
        </w:rPr>
        <w:t>, and permission given,</w:t>
      </w:r>
      <w:r>
        <w:rPr>
          <w:rFonts w:ascii="Times New Roman" w:hAnsi="Times New Roman" w:cs="Times New Roman"/>
          <w:sz w:val="24"/>
          <w:szCs w:val="24"/>
        </w:rPr>
        <w:t xml:space="preserve"> prior to the erection of any memorial </w:t>
      </w:r>
    </w:p>
    <w:p w14:paraId="00D7151C" w14:textId="77777777" w:rsidR="009B3AC6" w:rsidRDefault="00E210F5" w:rsidP="00C572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 headstone.  All work on memorials/headstones shall conform to the National Association of Monumental Masons (NAMM) Code of Working Practice or equivalent.</w:t>
      </w:r>
      <w:r w:rsidR="009B3A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D7151D" w14:textId="77777777" w:rsidR="00E210F5" w:rsidRPr="009B3AC6" w:rsidRDefault="009B3AC6" w:rsidP="00C572F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B3AC6">
        <w:rPr>
          <w:rFonts w:ascii="Times New Roman" w:hAnsi="Times New Roman" w:cs="Times New Roman"/>
          <w:sz w:val="24"/>
          <w:szCs w:val="24"/>
          <w:u w:val="single"/>
        </w:rPr>
        <w:t>The Council reserves the right to remove any memorial it deems not to have adhered to these Regulations or are, in the Council’s opinion, not in keeping with the cemetery.</w:t>
      </w:r>
    </w:p>
    <w:p w14:paraId="00D7151E" w14:textId="77777777" w:rsidR="00E210F5" w:rsidRPr="009B3AC6" w:rsidRDefault="00E210F5" w:rsidP="00C572F8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0D7151F" w14:textId="77777777" w:rsidR="00E210F5" w:rsidRPr="00E210F5" w:rsidRDefault="00E210F5" w:rsidP="00C572F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10F5">
        <w:rPr>
          <w:rFonts w:ascii="Times New Roman" w:hAnsi="Times New Roman" w:cs="Times New Roman"/>
          <w:b/>
          <w:sz w:val="24"/>
          <w:szCs w:val="24"/>
          <w:u w:val="single"/>
        </w:rPr>
        <w:t>Caskets</w:t>
      </w:r>
    </w:p>
    <w:p w14:paraId="00D71520" w14:textId="77777777" w:rsidR="00E210F5" w:rsidRPr="009B3AC6" w:rsidRDefault="00E210F5" w:rsidP="00C572F8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0D71521" w14:textId="77777777" w:rsidR="00E210F5" w:rsidRDefault="00E210F5" w:rsidP="00C572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Caskets should be in accordance with the recommendations of the Institute of Cemetery and Crematorium Management (ICCM).</w:t>
      </w:r>
    </w:p>
    <w:p w14:paraId="00D71522" w14:textId="77777777" w:rsidR="00E210F5" w:rsidRPr="009B3AC6" w:rsidRDefault="00E210F5" w:rsidP="00C572F8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0D71523" w14:textId="77777777" w:rsidR="00E210F5" w:rsidRPr="00D6523F" w:rsidRDefault="00E210F5" w:rsidP="00C572F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523F">
        <w:rPr>
          <w:rFonts w:ascii="Times New Roman" w:hAnsi="Times New Roman" w:cs="Times New Roman"/>
          <w:b/>
          <w:sz w:val="24"/>
          <w:szCs w:val="24"/>
          <w:u w:val="single"/>
        </w:rPr>
        <w:t>Register of interments</w:t>
      </w:r>
    </w:p>
    <w:p w14:paraId="00D71524" w14:textId="77777777" w:rsidR="00E210F5" w:rsidRPr="00D6523F" w:rsidRDefault="00E210F5" w:rsidP="00C572F8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0D71525" w14:textId="77777777" w:rsidR="00E210F5" w:rsidRDefault="00E210F5" w:rsidP="00C572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name and address of the purchaser of the plot, and details of the deceased, shall be entered in the</w:t>
      </w:r>
      <w:r w:rsidR="009B3AC6">
        <w:rPr>
          <w:rFonts w:ascii="Times New Roman" w:hAnsi="Times New Roman" w:cs="Times New Roman"/>
          <w:sz w:val="24"/>
          <w:szCs w:val="24"/>
        </w:rPr>
        <w:t xml:space="preserve"> Council’s ‘Register of Interments’.</w:t>
      </w:r>
    </w:p>
    <w:p w14:paraId="00D71526" w14:textId="77777777" w:rsidR="009B3AC6" w:rsidRPr="002653D4" w:rsidRDefault="009B3AC6" w:rsidP="00C572F8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0D71527" w14:textId="77777777" w:rsidR="009B3AC6" w:rsidRPr="009B3AC6" w:rsidRDefault="009B3AC6" w:rsidP="00C572F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3AC6">
        <w:rPr>
          <w:rFonts w:ascii="Times New Roman" w:hAnsi="Times New Roman" w:cs="Times New Roman"/>
          <w:b/>
          <w:sz w:val="24"/>
          <w:szCs w:val="24"/>
          <w:u w:val="single"/>
        </w:rPr>
        <w:t>By order of Llantysilio Community Council.</w:t>
      </w:r>
    </w:p>
    <w:p w14:paraId="00D71528" w14:textId="77777777" w:rsidR="009B3AC6" w:rsidRPr="002653D4" w:rsidRDefault="009B3AC6" w:rsidP="00C572F8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0D71529" w14:textId="049044B6" w:rsidR="009B3AC6" w:rsidRPr="002653D4" w:rsidRDefault="00F02D50" w:rsidP="00C572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R. A. Evans</w:t>
      </w:r>
    </w:p>
    <w:p w14:paraId="00D7152A" w14:textId="77777777" w:rsidR="009B3AC6" w:rsidRPr="002653D4" w:rsidRDefault="009B3AC6" w:rsidP="00C572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653D4">
        <w:rPr>
          <w:rFonts w:ascii="Times New Roman" w:hAnsi="Times New Roman" w:cs="Times New Roman"/>
          <w:i/>
          <w:sz w:val="24"/>
          <w:szCs w:val="24"/>
        </w:rPr>
        <w:t>Clerk to the Council</w:t>
      </w:r>
    </w:p>
    <w:p w14:paraId="00D7152F" w14:textId="68B414B4" w:rsidR="002653D4" w:rsidRDefault="0047121B" w:rsidP="00C572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Llwyn Celyn</w:t>
      </w:r>
    </w:p>
    <w:p w14:paraId="776DF7ED" w14:textId="0911468F" w:rsidR="0047121B" w:rsidRDefault="0047121B" w:rsidP="00C572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Salop Road</w:t>
      </w:r>
    </w:p>
    <w:p w14:paraId="202E5FB4" w14:textId="4E5C3C77" w:rsidR="0047121B" w:rsidRDefault="0047121B" w:rsidP="00C572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Overton</w:t>
      </w:r>
    </w:p>
    <w:p w14:paraId="67F9FB49" w14:textId="24B6306B" w:rsidR="0047121B" w:rsidRPr="002653D4" w:rsidRDefault="0047121B" w:rsidP="00C572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Wrexham</w:t>
      </w:r>
    </w:p>
    <w:p w14:paraId="00D71530" w14:textId="77777777" w:rsidR="002653D4" w:rsidRPr="002653D4" w:rsidRDefault="002653D4" w:rsidP="00C572F8">
      <w:pPr>
        <w:spacing w:after="0"/>
        <w:rPr>
          <w:rFonts w:ascii="Times New Roman" w:hAnsi="Times New Roman" w:cs="Times New Roman"/>
          <w:i/>
          <w:sz w:val="16"/>
          <w:szCs w:val="16"/>
        </w:rPr>
      </w:pPr>
    </w:p>
    <w:p w14:paraId="00D71531" w14:textId="72FA9BCB" w:rsidR="002653D4" w:rsidRPr="002653D4" w:rsidRDefault="002653D4" w:rsidP="00C572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653D4">
        <w:rPr>
          <w:rFonts w:ascii="Times New Roman" w:hAnsi="Times New Roman" w:cs="Times New Roman"/>
          <w:i/>
          <w:sz w:val="24"/>
          <w:szCs w:val="24"/>
        </w:rPr>
        <w:t xml:space="preserve">Tel: </w:t>
      </w:r>
      <w:r w:rsidR="0047121B">
        <w:rPr>
          <w:rFonts w:ascii="Times New Roman" w:hAnsi="Times New Roman" w:cs="Times New Roman"/>
          <w:i/>
          <w:sz w:val="24"/>
          <w:szCs w:val="24"/>
        </w:rPr>
        <w:t>07730876524</w:t>
      </w:r>
    </w:p>
    <w:p w14:paraId="00D71532" w14:textId="77777777" w:rsidR="002653D4" w:rsidRPr="002653D4" w:rsidRDefault="002653D4" w:rsidP="00C572F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653D4">
        <w:rPr>
          <w:rFonts w:ascii="Times New Roman" w:hAnsi="Times New Roman" w:cs="Times New Roman"/>
          <w:i/>
          <w:sz w:val="24"/>
          <w:szCs w:val="24"/>
        </w:rPr>
        <w:t xml:space="preserve">Email: </w:t>
      </w:r>
      <w:r>
        <w:rPr>
          <w:rFonts w:ascii="Times New Roman" w:hAnsi="Times New Roman" w:cs="Times New Roman"/>
          <w:i/>
          <w:sz w:val="24"/>
          <w:szCs w:val="24"/>
        </w:rPr>
        <w:t>l</w:t>
      </w:r>
      <w:r w:rsidRPr="002653D4">
        <w:rPr>
          <w:rFonts w:ascii="Times New Roman" w:hAnsi="Times New Roman" w:cs="Times New Roman"/>
          <w:i/>
          <w:sz w:val="24"/>
          <w:szCs w:val="24"/>
        </w:rPr>
        <w:t>lantysilio.cc@btinternet.com</w:t>
      </w:r>
    </w:p>
    <w:p w14:paraId="00D71533" w14:textId="77777777" w:rsidR="00C572F8" w:rsidRPr="00026594" w:rsidRDefault="00C572F8" w:rsidP="00C572F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572F8" w:rsidRPr="00026594" w:rsidSect="002653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6594"/>
    <w:rsid w:val="00026594"/>
    <w:rsid w:val="000427E9"/>
    <w:rsid w:val="00102653"/>
    <w:rsid w:val="0013396A"/>
    <w:rsid w:val="00162B9A"/>
    <w:rsid w:val="002653D4"/>
    <w:rsid w:val="00464CA5"/>
    <w:rsid w:val="0047121B"/>
    <w:rsid w:val="005C4C70"/>
    <w:rsid w:val="00746572"/>
    <w:rsid w:val="00886FAC"/>
    <w:rsid w:val="008D6814"/>
    <w:rsid w:val="009B3AC6"/>
    <w:rsid w:val="00A14A28"/>
    <w:rsid w:val="00C572F8"/>
    <w:rsid w:val="00D6523F"/>
    <w:rsid w:val="00DF4B79"/>
    <w:rsid w:val="00E210F5"/>
    <w:rsid w:val="00F02D50"/>
    <w:rsid w:val="00FC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7150A"/>
  <w15:docId w15:val="{B8C5A2CE-EEE2-4407-A5C8-AC33727F8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Llantysilio CC</dc:creator>
  <cp:lastModifiedBy>LLANTYSILIO COMMUNITY COUNCIL</cp:lastModifiedBy>
  <cp:revision>9</cp:revision>
  <cp:lastPrinted>2012-01-21T16:02:00Z</cp:lastPrinted>
  <dcterms:created xsi:type="dcterms:W3CDTF">2012-01-17T14:51:00Z</dcterms:created>
  <dcterms:modified xsi:type="dcterms:W3CDTF">2025-03-04T12:57:00Z</dcterms:modified>
</cp:coreProperties>
</file>