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27DC" w14:textId="3E9834AE" w:rsidR="00E01AC8" w:rsidRDefault="00E01AC8" w:rsidP="0003474F"/>
    <w:p w14:paraId="38B95C9F" w14:textId="77777777" w:rsidR="0031728D" w:rsidRDefault="0031728D" w:rsidP="0031728D">
      <w:pPr>
        <w:rPr>
          <w:rFonts w:asciiTheme="minorHAnsi" w:hAnsiTheme="minorHAnsi" w:cstheme="minorHAnsi"/>
          <w:b/>
          <w:bCs/>
        </w:rPr>
      </w:pPr>
      <w:r w:rsidRPr="0031728D">
        <w:rPr>
          <w:rFonts w:asciiTheme="minorHAnsi" w:hAnsiTheme="minorHAnsi" w:cstheme="minorHAnsi"/>
          <w:b/>
          <w:bCs/>
        </w:rPr>
        <w:t>Code of Conduct for Members of Llantysilio Community Council</w:t>
      </w:r>
    </w:p>
    <w:p w14:paraId="2F4B236D" w14:textId="77777777" w:rsidR="0031728D" w:rsidRPr="0031728D" w:rsidRDefault="0031728D" w:rsidP="0031728D">
      <w:pPr>
        <w:rPr>
          <w:rFonts w:asciiTheme="minorHAnsi" w:hAnsiTheme="minorHAnsi" w:cstheme="minorHAnsi"/>
          <w:b/>
          <w:bCs/>
        </w:rPr>
      </w:pPr>
    </w:p>
    <w:p w14:paraId="3A231242"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1. Introduction</w:t>
      </w:r>
    </w:p>
    <w:p w14:paraId="6E80474A" w14:textId="77777777" w:rsidR="0031728D" w:rsidRDefault="0031728D" w:rsidP="0031728D">
      <w:pPr>
        <w:rPr>
          <w:rFonts w:asciiTheme="minorHAnsi" w:hAnsiTheme="minorHAnsi" w:cstheme="minorHAnsi"/>
        </w:rPr>
      </w:pPr>
      <w:r w:rsidRPr="0031728D">
        <w:rPr>
          <w:rFonts w:asciiTheme="minorHAnsi" w:hAnsiTheme="minorHAnsi" w:cstheme="minorHAnsi"/>
        </w:rPr>
        <w:t>This Code of Conduct ("the Code") is adopted by Llantysilio Community Council ("the Council") in accordance with the Local Authorities (Model Code of Conduct) (Wales) Order 2008, as amended by the Local Authorities (Model Code of Conduct) (Wales) (Amendment) Order 2016. It sets out the minimum standards of conduct expected from all members and co-opted members of the Council, including the Chair and Vice-Chair.</w:t>
      </w:r>
    </w:p>
    <w:p w14:paraId="33B9B058" w14:textId="77777777" w:rsidR="0031728D" w:rsidRPr="0031728D" w:rsidRDefault="0031728D" w:rsidP="0031728D">
      <w:pPr>
        <w:rPr>
          <w:rFonts w:asciiTheme="minorHAnsi" w:hAnsiTheme="minorHAnsi" w:cstheme="minorHAnsi"/>
        </w:rPr>
      </w:pPr>
    </w:p>
    <w:p w14:paraId="4A3BCF81" w14:textId="77777777" w:rsidR="0031728D" w:rsidRDefault="0031728D" w:rsidP="0031728D">
      <w:pPr>
        <w:rPr>
          <w:rFonts w:asciiTheme="minorHAnsi" w:hAnsiTheme="minorHAnsi" w:cstheme="minorHAnsi"/>
        </w:rPr>
      </w:pPr>
      <w:r w:rsidRPr="0031728D">
        <w:rPr>
          <w:rFonts w:asciiTheme="minorHAnsi" w:hAnsiTheme="minorHAnsi" w:cstheme="minorHAnsi"/>
        </w:rPr>
        <w:t>The Code is underpinned by the principles of conduct specified in the Conduct of Members (Principles) (Wales) Order 2001, which are:</w:t>
      </w:r>
    </w:p>
    <w:p w14:paraId="7CEC9D61" w14:textId="77777777" w:rsidR="0031728D" w:rsidRPr="0031728D" w:rsidRDefault="0031728D" w:rsidP="0031728D">
      <w:pPr>
        <w:rPr>
          <w:rFonts w:asciiTheme="minorHAnsi" w:hAnsiTheme="minorHAnsi" w:cstheme="minorHAnsi"/>
        </w:rPr>
      </w:pPr>
    </w:p>
    <w:p w14:paraId="739457CF" w14:textId="77777777" w:rsidR="0031728D" w:rsidRPr="0031728D" w:rsidRDefault="0031728D" w:rsidP="0031728D">
      <w:pPr>
        <w:numPr>
          <w:ilvl w:val="0"/>
          <w:numId w:val="19"/>
        </w:numPr>
        <w:rPr>
          <w:rFonts w:asciiTheme="minorHAnsi" w:hAnsiTheme="minorHAnsi" w:cstheme="minorHAnsi"/>
        </w:rPr>
      </w:pPr>
      <w:r w:rsidRPr="0031728D">
        <w:rPr>
          <w:rFonts w:asciiTheme="minorHAnsi" w:hAnsiTheme="minorHAnsi" w:cstheme="minorHAnsi"/>
          <w:b/>
          <w:bCs/>
        </w:rPr>
        <w:t>Selflessness</w:t>
      </w:r>
      <w:r w:rsidRPr="0031728D">
        <w:rPr>
          <w:rFonts w:asciiTheme="minorHAnsi" w:hAnsiTheme="minorHAnsi" w:cstheme="minorHAnsi"/>
        </w:rPr>
        <w:t>: Members should serve only the public interest and should never improperly confer an advantage or disadvantage on any person.</w:t>
      </w:r>
    </w:p>
    <w:p w14:paraId="1CF99923" w14:textId="77777777" w:rsidR="0031728D" w:rsidRPr="0031728D" w:rsidRDefault="0031728D" w:rsidP="0031728D">
      <w:pPr>
        <w:numPr>
          <w:ilvl w:val="0"/>
          <w:numId w:val="19"/>
        </w:numPr>
        <w:rPr>
          <w:rFonts w:asciiTheme="minorHAnsi" w:hAnsiTheme="minorHAnsi" w:cstheme="minorHAnsi"/>
        </w:rPr>
      </w:pPr>
      <w:r w:rsidRPr="0031728D">
        <w:rPr>
          <w:rFonts w:asciiTheme="minorHAnsi" w:hAnsiTheme="minorHAnsi" w:cstheme="minorHAnsi"/>
          <w:b/>
          <w:bCs/>
        </w:rPr>
        <w:t>Integrity</w:t>
      </w:r>
      <w:r w:rsidRPr="0031728D">
        <w:rPr>
          <w:rFonts w:asciiTheme="minorHAnsi" w:hAnsiTheme="minorHAnsi" w:cstheme="minorHAnsi"/>
        </w:rPr>
        <w:t>: Members should not place themselves under any financial or other obligation to outside individuals or organisations that might seek to influence them in the performance of their duties.</w:t>
      </w:r>
    </w:p>
    <w:p w14:paraId="2E748DC9" w14:textId="77777777" w:rsidR="0031728D" w:rsidRPr="0031728D" w:rsidRDefault="0031728D" w:rsidP="0031728D">
      <w:pPr>
        <w:numPr>
          <w:ilvl w:val="0"/>
          <w:numId w:val="19"/>
        </w:numPr>
        <w:rPr>
          <w:rFonts w:asciiTheme="minorHAnsi" w:hAnsiTheme="minorHAnsi" w:cstheme="minorHAnsi"/>
        </w:rPr>
      </w:pPr>
      <w:r w:rsidRPr="0031728D">
        <w:rPr>
          <w:rFonts w:asciiTheme="minorHAnsi" w:hAnsiTheme="minorHAnsi" w:cstheme="minorHAnsi"/>
          <w:b/>
          <w:bCs/>
        </w:rPr>
        <w:t>Objectivity</w:t>
      </w:r>
      <w:r w:rsidRPr="0031728D">
        <w:rPr>
          <w:rFonts w:asciiTheme="minorHAnsi" w:hAnsiTheme="minorHAnsi" w:cstheme="minorHAnsi"/>
        </w:rPr>
        <w:t>: In carrying out public business, members should make decisions on merit, including when making appointments, awarding contracts, or recommending individuals for rewards or benefits.</w:t>
      </w:r>
    </w:p>
    <w:p w14:paraId="48702917" w14:textId="77777777" w:rsidR="0031728D" w:rsidRPr="0031728D" w:rsidRDefault="0031728D" w:rsidP="0031728D">
      <w:pPr>
        <w:numPr>
          <w:ilvl w:val="0"/>
          <w:numId w:val="19"/>
        </w:numPr>
        <w:rPr>
          <w:rFonts w:asciiTheme="minorHAnsi" w:hAnsiTheme="minorHAnsi" w:cstheme="minorHAnsi"/>
        </w:rPr>
      </w:pPr>
      <w:r w:rsidRPr="0031728D">
        <w:rPr>
          <w:rFonts w:asciiTheme="minorHAnsi" w:hAnsiTheme="minorHAnsi" w:cstheme="minorHAnsi"/>
          <w:b/>
          <w:bCs/>
        </w:rPr>
        <w:t>Accountability</w:t>
      </w:r>
      <w:r w:rsidRPr="0031728D">
        <w:rPr>
          <w:rFonts w:asciiTheme="minorHAnsi" w:hAnsiTheme="minorHAnsi" w:cstheme="minorHAnsi"/>
        </w:rPr>
        <w:t>: Members should be accountable for their decisions and actions to the public and should submit themselves to whatever scrutiny is appropriate to their office.</w:t>
      </w:r>
    </w:p>
    <w:p w14:paraId="11E545BA" w14:textId="77777777" w:rsidR="0031728D" w:rsidRPr="0031728D" w:rsidRDefault="0031728D" w:rsidP="0031728D">
      <w:pPr>
        <w:numPr>
          <w:ilvl w:val="0"/>
          <w:numId w:val="19"/>
        </w:numPr>
        <w:rPr>
          <w:rFonts w:asciiTheme="minorHAnsi" w:hAnsiTheme="minorHAnsi" w:cstheme="minorHAnsi"/>
        </w:rPr>
      </w:pPr>
      <w:r w:rsidRPr="0031728D">
        <w:rPr>
          <w:rFonts w:asciiTheme="minorHAnsi" w:hAnsiTheme="minorHAnsi" w:cstheme="minorHAnsi"/>
          <w:b/>
          <w:bCs/>
        </w:rPr>
        <w:t>Openness</w:t>
      </w:r>
      <w:r w:rsidRPr="0031728D">
        <w:rPr>
          <w:rFonts w:asciiTheme="minorHAnsi" w:hAnsiTheme="minorHAnsi" w:cstheme="minorHAnsi"/>
        </w:rPr>
        <w:t>: Members should be as open as possible about their actions and those of their authority, and should give reasons for their decisions and restrict information only when the wider public interest clearly demands.</w:t>
      </w:r>
    </w:p>
    <w:p w14:paraId="23B0B967" w14:textId="77777777" w:rsidR="0031728D" w:rsidRPr="0031728D" w:rsidRDefault="0031728D" w:rsidP="0031728D">
      <w:pPr>
        <w:numPr>
          <w:ilvl w:val="0"/>
          <w:numId w:val="19"/>
        </w:numPr>
        <w:rPr>
          <w:rFonts w:asciiTheme="minorHAnsi" w:hAnsiTheme="minorHAnsi" w:cstheme="minorHAnsi"/>
        </w:rPr>
      </w:pPr>
      <w:r w:rsidRPr="0031728D">
        <w:rPr>
          <w:rFonts w:asciiTheme="minorHAnsi" w:hAnsiTheme="minorHAnsi" w:cstheme="minorHAnsi"/>
          <w:b/>
          <w:bCs/>
        </w:rPr>
        <w:t>Honesty</w:t>
      </w:r>
      <w:r w:rsidRPr="0031728D">
        <w:rPr>
          <w:rFonts w:asciiTheme="minorHAnsi" w:hAnsiTheme="minorHAnsi" w:cstheme="minorHAnsi"/>
        </w:rPr>
        <w:t>: Members should put facts and energy into their areas of responsibility, and should not place themselves in situations where their honesty is in question.</w:t>
      </w:r>
    </w:p>
    <w:p w14:paraId="4DC56D2C" w14:textId="77777777" w:rsidR="0031728D" w:rsidRPr="0031728D" w:rsidRDefault="0031728D" w:rsidP="0031728D">
      <w:pPr>
        <w:numPr>
          <w:ilvl w:val="0"/>
          <w:numId w:val="19"/>
        </w:numPr>
        <w:rPr>
          <w:rFonts w:asciiTheme="minorHAnsi" w:hAnsiTheme="minorHAnsi" w:cstheme="minorHAnsi"/>
        </w:rPr>
      </w:pPr>
      <w:r w:rsidRPr="0031728D">
        <w:rPr>
          <w:rFonts w:asciiTheme="minorHAnsi" w:hAnsiTheme="minorHAnsi" w:cstheme="minorHAnsi"/>
          <w:b/>
          <w:bCs/>
        </w:rPr>
        <w:t>Leadership</w:t>
      </w:r>
      <w:r w:rsidRPr="0031728D">
        <w:rPr>
          <w:rFonts w:asciiTheme="minorHAnsi" w:hAnsiTheme="minorHAnsi" w:cstheme="minorHAnsi"/>
        </w:rPr>
        <w:t>: Members should exhibit these principles in their own behaviour and promote them in the behaviour of others.</w:t>
      </w:r>
    </w:p>
    <w:p w14:paraId="29FA1923" w14:textId="77777777" w:rsidR="0031728D" w:rsidRPr="0031728D" w:rsidRDefault="0031728D" w:rsidP="0031728D">
      <w:pPr>
        <w:numPr>
          <w:ilvl w:val="0"/>
          <w:numId w:val="19"/>
        </w:numPr>
        <w:rPr>
          <w:rFonts w:asciiTheme="minorHAnsi" w:hAnsiTheme="minorHAnsi" w:cstheme="minorHAnsi"/>
        </w:rPr>
      </w:pPr>
      <w:r w:rsidRPr="0031728D">
        <w:rPr>
          <w:rFonts w:asciiTheme="minorHAnsi" w:hAnsiTheme="minorHAnsi" w:cstheme="minorHAnsi"/>
          <w:b/>
          <w:bCs/>
        </w:rPr>
        <w:t>Equality and Respect</w:t>
      </w:r>
      <w:r w:rsidRPr="0031728D">
        <w:rPr>
          <w:rFonts w:asciiTheme="minorHAnsi" w:hAnsiTheme="minorHAnsi" w:cstheme="minorHAnsi"/>
        </w:rPr>
        <w:t>: Members should treat people fairly and with respect, regardless of race, gender, sexual orientation, religion, disability, or other protected characteristics.</w:t>
      </w:r>
    </w:p>
    <w:p w14:paraId="7AA3199F" w14:textId="77777777" w:rsidR="0031728D" w:rsidRPr="0031728D" w:rsidRDefault="0031728D" w:rsidP="0031728D">
      <w:pPr>
        <w:numPr>
          <w:ilvl w:val="0"/>
          <w:numId w:val="19"/>
        </w:numPr>
        <w:rPr>
          <w:rFonts w:asciiTheme="minorHAnsi" w:hAnsiTheme="minorHAnsi" w:cstheme="minorHAnsi"/>
        </w:rPr>
      </w:pPr>
      <w:r w:rsidRPr="0031728D">
        <w:rPr>
          <w:rFonts w:asciiTheme="minorHAnsi" w:hAnsiTheme="minorHAnsi" w:cstheme="minorHAnsi"/>
          <w:b/>
          <w:bCs/>
        </w:rPr>
        <w:t>Stewardship</w:t>
      </w:r>
      <w:r w:rsidRPr="0031728D">
        <w:rPr>
          <w:rFonts w:asciiTheme="minorHAnsi" w:hAnsiTheme="minorHAnsi" w:cstheme="minorHAnsi"/>
        </w:rPr>
        <w:t>: Members should ensure that the Council uses resources prudently and in accordance with established procedures.</w:t>
      </w:r>
    </w:p>
    <w:p w14:paraId="5E1AD4A8" w14:textId="77777777" w:rsidR="0031728D" w:rsidRDefault="0031728D" w:rsidP="0031728D">
      <w:pPr>
        <w:numPr>
          <w:ilvl w:val="0"/>
          <w:numId w:val="19"/>
        </w:numPr>
        <w:rPr>
          <w:rFonts w:asciiTheme="minorHAnsi" w:hAnsiTheme="minorHAnsi" w:cstheme="minorHAnsi"/>
        </w:rPr>
      </w:pPr>
      <w:r w:rsidRPr="0031728D">
        <w:rPr>
          <w:rFonts w:asciiTheme="minorHAnsi" w:hAnsiTheme="minorHAnsi" w:cstheme="minorHAnsi"/>
          <w:b/>
          <w:bCs/>
        </w:rPr>
        <w:t>Diligence</w:t>
      </w:r>
      <w:r w:rsidRPr="0031728D">
        <w:rPr>
          <w:rFonts w:asciiTheme="minorHAnsi" w:hAnsiTheme="minorHAnsi" w:cstheme="minorHAnsi"/>
        </w:rPr>
        <w:t>: Members should take all reasonable steps to ensure that the Council acts efficiently and effectively.</w:t>
      </w:r>
    </w:p>
    <w:p w14:paraId="7352C8BA" w14:textId="77777777" w:rsidR="0031728D" w:rsidRPr="0031728D" w:rsidRDefault="0031728D" w:rsidP="0031728D">
      <w:pPr>
        <w:ind w:left="720"/>
        <w:rPr>
          <w:rFonts w:asciiTheme="minorHAnsi" w:hAnsiTheme="minorHAnsi" w:cstheme="minorHAnsi"/>
        </w:rPr>
      </w:pPr>
    </w:p>
    <w:p w14:paraId="465D2073" w14:textId="77777777" w:rsidR="0031728D" w:rsidRDefault="0031728D" w:rsidP="0031728D">
      <w:pPr>
        <w:rPr>
          <w:rFonts w:asciiTheme="minorHAnsi" w:hAnsiTheme="minorHAnsi" w:cstheme="minorHAnsi"/>
        </w:rPr>
      </w:pPr>
      <w:r w:rsidRPr="0031728D">
        <w:rPr>
          <w:rFonts w:asciiTheme="minorHAnsi" w:hAnsiTheme="minorHAnsi" w:cstheme="minorHAnsi"/>
        </w:rPr>
        <w:lastRenderedPageBreak/>
        <w:t>All members must provide a written undertaking to comply with this Code upon election or co-option. Breaches of the Code may be investigated by the Public Services Ombudsman for Wales (PSOW), who may refer findings to the Adjudication Panel for Wales for sanctions, including censure, suspension, or disqualification.</w:t>
      </w:r>
    </w:p>
    <w:p w14:paraId="556763B9" w14:textId="77777777" w:rsidR="0031728D" w:rsidRPr="0031728D" w:rsidRDefault="0031728D" w:rsidP="0031728D">
      <w:pPr>
        <w:rPr>
          <w:rFonts w:asciiTheme="minorHAnsi" w:hAnsiTheme="minorHAnsi" w:cstheme="minorHAnsi"/>
        </w:rPr>
      </w:pPr>
    </w:p>
    <w:p w14:paraId="7DB2B96F" w14:textId="77777777" w:rsidR="0031728D" w:rsidRDefault="0031728D" w:rsidP="0031728D">
      <w:pPr>
        <w:rPr>
          <w:rFonts w:asciiTheme="minorHAnsi" w:hAnsiTheme="minorHAnsi" w:cstheme="minorHAnsi"/>
        </w:rPr>
      </w:pPr>
      <w:r w:rsidRPr="0031728D">
        <w:rPr>
          <w:rFonts w:asciiTheme="minorHAnsi" w:hAnsiTheme="minorHAnsi" w:cstheme="minorHAnsi"/>
        </w:rPr>
        <w:t>This Code applies to members when acting in their official capacity, including at Council meetings, when representing the Council, or when using Council resources. It also extends to personal conduct where it brings the Council into disrepute.</w:t>
      </w:r>
    </w:p>
    <w:p w14:paraId="3F29714A" w14:textId="77777777" w:rsidR="0031728D" w:rsidRPr="0031728D" w:rsidRDefault="0031728D" w:rsidP="0031728D">
      <w:pPr>
        <w:rPr>
          <w:rFonts w:asciiTheme="minorHAnsi" w:hAnsiTheme="minorHAnsi" w:cstheme="minorHAnsi"/>
        </w:rPr>
      </w:pPr>
    </w:p>
    <w:p w14:paraId="4C80D979"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2. General Obligations</w:t>
      </w:r>
    </w:p>
    <w:p w14:paraId="0623E46E"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2.1 Compliance and Training</w:t>
      </w:r>
    </w:p>
    <w:p w14:paraId="29FF11E6" w14:textId="77777777" w:rsidR="0031728D" w:rsidRPr="0031728D" w:rsidRDefault="0031728D" w:rsidP="0031728D">
      <w:pPr>
        <w:numPr>
          <w:ilvl w:val="0"/>
          <w:numId w:val="20"/>
        </w:numPr>
        <w:rPr>
          <w:rFonts w:asciiTheme="minorHAnsi" w:hAnsiTheme="minorHAnsi" w:cstheme="minorHAnsi"/>
        </w:rPr>
      </w:pPr>
      <w:r w:rsidRPr="0031728D">
        <w:rPr>
          <w:rFonts w:asciiTheme="minorHAnsi" w:hAnsiTheme="minorHAnsi" w:cstheme="minorHAnsi"/>
        </w:rPr>
        <w:t>You must comply with this Code at all times.</w:t>
      </w:r>
    </w:p>
    <w:p w14:paraId="395E7866" w14:textId="2A539633" w:rsidR="0031728D" w:rsidRPr="0031728D" w:rsidRDefault="0031728D" w:rsidP="0031728D">
      <w:pPr>
        <w:numPr>
          <w:ilvl w:val="0"/>
          <w:numId w:val="20"/>
        </w:numPr>
        <w:rPr>
          <w:rFonts w:asciiTheme="minorHAnsi" w:hAnsiTheme="minorHAnsi" w:cstheme="minorHAnsi"/>
        </w:rPr>
      </w:pPr>
      <w:r w:rsidRPr="0031728D">
        <w:rPr>
          <w:rFonts w:asciiTheme="minorHAnsi" w:hAnsiTheme="minorHAnsi" w:cstheme="minorHAnsi"/>
        </w:rPr>
        <w:t xml:space="preserve">You </w:t>
      </w:r>
      <w:r>
        <w:rPr>
          <w:rFonts w:asciiTheme="minorHAnsi" w:hAnsiTheme="minorHAnsi" w:cstheme="minorHAnsi"/>
        </w:rPr>
        <w:t xml:space="preserve">should </w:t>
      </w:r>
      <w:r w:rsidRPr="0031728D">
        <w:rPr>
          <w:rFonts w:asciiTheme="minorHAnsi" w:hAnsiTheme="minorHAnsi" w:cstheme="minorHAnsi"/>
        </w:rPr>
        <w:t>attend Code of Conduct training provided by the Council, One Voice Wales, or Denbighshire County Council.</w:t>
      </w:r>
    </w:p>
    <w:p w14:paraId="783DC4B5" w14:textId="77777777" w:rsidR="0031728D" w:rsidRPr="0031728D" w:rsidRDefault="0031728D" w:rsidP="0031728D">
      <w:pPr>
        <w:numPr>
          <w:ilvl w:val="0"/>
          <w:numId w:val="20"/>
        </w:numPr>
        <w:rPr>
          <w:rFonts w:asciiTheme="minorHAnsi" w:hAnsiTheme="minorHAnsi" w:cstheme="minorHAnsi"/>
        </w:rPr>
      </w:pPr>
      <w:r w:rsidRPr="0031728D">
        <w:rPr>
          <w:rFonts w:asciiTheme="minorHAnsi" w:hAnsiTheme="minorHAnsi" w:cstheme="minorHAnsi"/>
        </w:rPr>
        <w:t>You must treat others with respect, courtesy, and equality, avoiding bullying, harassment, or discrimination.</w:t>
      </w:r>
    </w:p>
    <w:p w14:paraId="74B043EB" w14:textId="77777777" w:rsidR="0031728D" w:rsidRPr="0031728D" w:rsidRDefault="0031728D" w:rsidP="0031728D">
      <w:pPr>
        <w:numPr>
          <w:ilvl w:val="0"/>
          <w:numId w:val="20"/>
        </w:numPr>
        <w:rPr>
          <w:rFonts w:asciiTheme="minorHAnsi" w:hAnsiTheme="minorHAnsi" w:cstheme="minorHAnsi"/>
        </w:rPr>
      </w:pPr>
      <w:r w:rsidRPr="0031728D">
        <w:rPr>
          <w:rFonts w:asciiTheme="minorHAnsi" w:hAnsiTheme="minorHAnsi" w:cstheme="minorHAnsi"/>
        </w:rPr>
        <w:t>You must not use your position to improperly confer advantages or disadvantages on any person or organisation.</w:t>
      </w:r>
    </w:p>
    <w:p w14:paraId="292A8B6E" w14:textId="77777777" w:rsidR="0031728D" w:rsidRPr="0031728D" w:rsidRDefault="0031728D" w:rsidP="0031728D">
      <w:pPr>
        <w:numPr>
          <w:ilvl w:val="0"/>
          <w:numId w:val="20"/>
        </w:numPr>
        <w:rPr>
          <w:rFonts w:asciiTheme="minorHAnsi" w:hAnsiTheme="minorHAnsi" w:cstheme="minorHAnsi"/>
        </w:rPr>
      </w:pPr>
      <w:r w:rsidRPr="0031728D">
        <w:rPr>
          <w:rFonts w:asciiTheme="minorHAnsi" w:hAnsiTheme="minorHAnsi" w:cstheme="minorHAnsi"/>
        </w:rPr>
        <w:t>You must promote equality of opportunity and combat unlawful discrimination, in line with the Equality Act 2010.</w:t>
      </w:r>
    </w:p>
    <w:p w14:paraId="6033B494" w14:textId="77777777" w:rsidR="0031728D" w:rsidRPr="0031728D" w:rsidRDefault="0031728D" w:rsidP="0031728D">
      <w:pPr>
        <w:numPr>
          <w:ilvl w:val="0"/>
          <w:numId w:val="20"/>
        </w:numPr>
        <w:rPr>
          <w:rFonts w:asciiTheme="minorHAnsi" w:hAnsiTheme="minorHAnsi" w:cstheme="minorHAnsi"/>
        </w:rPr>
      </w:pPr>
      <w:r w:rsidRPr="0031728D">
        <w:rPr>
          <w:rFonts w:asciiTheme="minorHAnsi" w:hAnsiTheme="minorHAnsi" w:cstheme="minorHAnsi"/>
        </w:rPr>
        <w:t>You must not disclose confidential information obtained in the course of your duties, except where legally required or authorised.</w:t>
      </w:r>
    </w:p>
    <w:p w14:paraId="3AA385C1" w14:textId="77777777" w:rsidR="0031728D" w:rsidRPr="0031728D" w:rsidRDefault="0031728D" w:rsidP="0031728D">
      <w:pPr>
        <w:numPr>
          <w:ilvl w:val="0"/>
          <w:numId w:val="20"/>
        </w:numPr>
        <w:rPr>
          <w:rFonts w:asciiTheme="minorHAnsi" w:hAnsiTheme="minorHAnsi" w:cstheme="minorHAnsi"/>
        </w:rPr>
      </w:pPr>
      <w:r w:rsidRPr="0031728D">
        <w:rPr>
          <w:rFonts w:asciiTheme="minorHAnsi" w:hAnsiTheme="minorHAnsi" w:cstheme="minorHAnsi"/>
        </w:rPr>
        <w:t>You must not misrepresent the Council or its policies, and any public statements must clearly indicate if they represent personal views.</w:t>
      </w:r>
    </w:p>
    <w:p w14:paraId="2E4F1DD9" w14:textId="77777777" w:rsidR="0031728D" w:rsidRDefault="0031728D" w:rsidP="0031728D">
      <w:pPr>
        <w:numPr>
          <w:ilvl w:val="0"/>
          <w:numId w:val="20"/>
        </w:numPr>
        <w:rPr>
          <w:rFonts w:asciiTheme="minorHAnsi" w:hAnsiTheme="minorHAnsi" w:cstheme="minorHAnsi"/>
        </w:rPr>
      </w:pPr>
      <w:r w:rsidRPr="0031728D">
        <w:rPr>
          <w:rFonts w:asciiTheme="minorHAnsi" w:hAnsiTheme="minorHAnsi" w:cstheme="minorHAnsi"/>
        </w:rPr>
        <w:t>You must promote the Welsh language in accordance with the Welsh Language (Wales) Measure 2011, where appropriate.</w:t>
      </w:r>
    </w:p>
    <w:p w14:paraId="541BBC4C" w14:textId="77777777" w:rsidR="0031728D" w:rsidRPr="0031728D" w:rsidRDefault="0031728D" w:rsidP="0031728D">
      <w:pPr>
        <w:ind w:left="720"/>
        <w:rPr>
          <w:rFonts w:asciiTheme="minorHAnsi" w:hAnsiTheme="minorHAnsi" w:cstheme="minorHAnsi"/>
        </w:rPr>
      </w:pPr>
    </w:p>
    <w:p w14:paraId="2C38D46B"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2.2 Gifts and Hospitality</w:t>
      </w:r>
    </w:p>
    <w:p w14:paraId="1B39C465" w14:textId="77777777" w:rsidR="0031728D" w:rsidRPr="0031728D" w:rsidRDefault="0031728D" w:rsidP="0031728D">
      <w:pPr>
        <w:numPr>
          <w:ilvl w:val="0"/>
          <w:numId w:val="21"/>
        </w:numPr>
        <w:rPr>
          <w:rFonts w:asciiTheme="minorHAnsi" w:hAnsiTheme="minorHAnsi" w:cstheme="minorHAnsi"/>
        </w:rPr>
      </w:pPr>
      <w:r w:rsidRPr="0031728D">
        <w:rPr>
          <w:rFonts w:asciiTheme="minorHAnsi" w:hAnsiTheme="minorHAnsi" w:cstheme="minorHAnsi"/>
        </w:rPr>
        <w:t>You must not accept gifts or hospitality that could be seen as influencing your decisions.</w:t>
      </w:r>
    </w:p>
    <w:p w14:paraId="12302106" w14:textId="77777777" w:rsidR="0031728D" w:rsidRPr="0031728D" w:rsidRDefault="0031728D" w:rsidP="0031728D">
      <w:pPr>
        <w:numPr>
          <w:ilvl w:val="0"/>
          <w:numId w:val="21"/>
        </w:numPr>
        <w:rPr>
          <w:rFonts w:asciiTheme="minorHAnsi" w:hAnsiTheme="minorHAnsi" w:cstheme="minorHAnsi"/>
        </w:rPr>
      </w:pPr>
      <w:r w:rsidRPr="0031728D">
        <w:rPr>
          <w:rFonts w:asciiTheme="minorHAnsi" w:hAnsiTheme="minorHAnsi" w:cstheme="minorHAnsi"/>
        </w:rPr>
        <w:t>You must declare any gifts or hospitality valued over £25 (or such other threshold as the Council may set) to the Proper Officer within 28 days.</w:t>
      </w:r>
    </w:p>
    <w:p w14:paraId="5B6F9DD9" w14:textId="77777777" w:rsidR="0031728D" w:rsidRDefault="0031728D" w:rsidP="0031728D">
      <w:pPr>
        <w:numPr>
          <w:ilvl w:val="0"/>
          <w:numId w:val="21"/>
        </w:numPr>
        <w:rPr>
          <w:rFonts w:asciiTheme="minorHAnsi" w:hAnsiTheme="minorHAnsi" w:cstheme="minorHAnsi"/>
        </w:rPr>
      </w:pPr>
      <w:r w:rsidRPr="0031728D">
        <w:rPr>
          <w:rFonts w:asciiTheme="minorHAnsi" w:hAnsiTheme="minorHAnsi" w:cstheme="minorHAnsi"/>
        </w:rPr>
        <w:t>The Council's register of gifts and hospitality will be publicly available.</w:t>
      </w:r>
    </w:p>
    <w:p w14:paraId="571089F8" w14:textId="77777777" w:rsidR="0031728D" w:rsidRPr="0031728D" w:rsidRDefault="0031728D" w:rsidP="0031728D">
      <w:pPr>
        <w:ind w:left="720"/>
        <w:rPr>
          <w:rFonts w:asciiTheme="minorHAnsi" w:hAnsiTheme="minorHAnsi" w:cstheme="minorHAnsi"/>
        </w:rPr>
      </w:pPr>
    </w:p>
    <w:p w14:paraId="64077049"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2.3 Social Media and Online Conduct</w:t>
      </w:r>
    </w:p>
    <w:p w14:paraId="0C6B944A" w14:textId="77777777" w:rsidR="0031728D" w:rsidRPr="0031728D" w:rsidRDefault="0031728D" w:rsidP="0031728D">
      <w:pPr>
        <w:numPr>
          <w:ilvl w:val="0"/>
          <w:numId w:val="22"/>
        </w:numPr>
        <w:rPr>
          <w:rFonts w:asciiTheme="minorHAnsi" w:hAnsiTheme="minorHAnsi" w:cstheme="minorHAnsi"/>
        </w:rPr>
      </w:pPr>
      <w:r w:rsidRPr="0031728D">
        <w:rPr>
          <w:rFonts w:asciiTheme="minorHAnsi" w:hAnsiTheme="minorHAnsi" w:cstheme="minorHAnsi"/>
        </w:rPr>
        <w:t>When using social media in your official capacity, you must adhere to this Code and the Council's social media policy (if adopted).</w:t>
      </w:r>
    </w:p>
    <w:p w14:paraId="1624805A" w14:textId="77777777" w:rsidR="0031728D" w:rsidRPr="0031728D" w:rsidRDefault="0031728D" w:rsidP="0031728D">
      <w:pPr>
        <w:numPr>
          <w:ilvl w:val="0"/>
          <w:numId w:val="22"/>
        </w:numPr>
        <w:rPr>
          <w:rFonts w:asciiTheme="minorHAnsi" w:hAnsiTheme="minorHAnsi" w:cstheme="minorHAnsi"/>
        </w:rPr>
      </w:pPr>
      <w:r w:rsidRPr="0031728D">
        <w:rPr>
          <w:rFonts w:asciiTheme="minorHAnsi" w:hAnsiTheme="minorHAnsi" w:cstheme="minorHAnsi"/>
        </w:rPr>
        <w:t>Personal use must not bring the Council into disrepute or misuse Council resources.</w:t>
      </w:r>
    </w:p>
    <w:p w14:paraId="115CA948" w14:textId="77777777" w:rsidR="0031728D" w:rsidRDefault="0031728D" w:rsidP="0031728D">
      <w:pPr>
        <w:numPr>
          <w:ilvl w:val="0"/>
          <w:numId w:val="22"/>
        </w:numPr>
        <w:rPr>
          <w:rFonts w:asciiTheme="minorHAnsi" w:hAnsiTheme="minorHAnsi" w:cstheme="minorHAnsi"/>
        </w:rPr>
      </w:pPr>
      <w:r w:rsidRPr="0031728D">
        <w:rPr>
          <w:rFonts w:asciiTheme="minorHAnsi" w:hAnsiTheme="minorHAnsi" w:cstheme="minorHAnsi"/>
        </w:rPr>
        <w:t>You must not bully, harass, or discriminate against others online.</w:t>
      </w:r>
    </w:p>
    <w:p w14:paraId="3307D250" w14:textId="77777777" w:rsidR="0031728D" w:rsidRPr="0031728D" w:rsidRDefault="0031728D" w:rsidP="0031728D">
      <w:pPr>
        <w:ind w:left="720"/>
        <w:rPr>
          <w:rFonts w:asciiTheme="minorHAnsi" w:hAnsiTheme="minorHAnsi" w:cstheme="minorHAnsi"/>
        </w:rPr>
      </w:pPr>
    </w:p>
    <w:p w14:paraId="2AD6E58E"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3. Register of Interests</w:t>
      </w:r>
    </w:p>
    <w:p w14:paraId="11314D7C"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3.1 Notification of Interests</w:t>
      </w:r>
    </w:p>
    <w:p w14:paraId="2B7639CE" w14:textId="77AA3300" w:rsidR="0031728D" w:rsidRPr="0031728D" w:rsidRDefault="0031728D" w:rsidP="0031728D">
      <w:pPr>
        <w:numPr>
          <w:ilvl w:val="0"/>
          <w:numId w:val="23"/>
        </w:numPr>
        <w:rPr>
          <w:rFonts w:asciiTheme="minorHAnsi" w:hAnsiTheme="minorHAnsi" w:cstheme="minorHAnsi"/>
        </w:rPr>
      </w:pPr>
      <w:r w:rsidRPr="0031728D">
        <w:rPr>
          <w:rFonts w:asciiTheme="minorHAnsi" w:hAnsiTheme="minorHAnsi" w:cstheme="minorHAnsi"/>
        </w:rPr>
        <w:t xml:space="preserve">Within 7 days of election or co-option, you must notify the Proper Officer (the Clerk, </w:t>
      </w:r>
      <w:r>
        <w:rPr>
          <w:rFonts w:asciiTheme="minorHAnsi" w:hAnsiTheme="minorHAnsi" w:cstheme="minorHAnsi"/>
        </w:rPr>
        <w:t>Mr Richard Evans</w:t>
      </w:r>
      <w:r w:rsidRPr="0031728D">
        <w:rPr>
          <w:rFonts w:asciiTheme="minorHAnsi" w:hAnsiTheme="minorHAnsi" w:cstheme="minorHAnsi"/>
        </w:rPr>
        <w:t>) of your registrable interests, as defined in the Code.</w:t>
      </w:r>
    </w:p>
    <w:p w14:paraId="719470AB" w14:textId="77777777" w:rsidR="0031728D" w:rsidRPr="0031728D" w:rsidRDefault="0031728D" w:rsidP="0031728D">
      <w:pPr>
        <w:numPr>
          <w:ilvl w:val="0"/>
          <w:numId w:val="23"/>
        </w:numPr>
        <w:rPr>
          <w:rFonts w:asciiTheme="minorHAnsi" w:hAnsiTheme="minorHAnsi" w:cstheme="minorHAnsi"/>
        </w:rPr>
      </w:pPr>
      <w:r w:rsidRPr="0031728D">
        <w:rPr>
          <w:rFonts w:asciiTheme="minorHAnsi" w:hAnsiTheme="minorHAnsi" w:cstheme="minorHAnsi"/>
        </w:rPr>
        <w:t xml:space="preserve">Registrable interests include: </w:t>
      </w:r>
    </w:p>
    <w:p w14:paraId="66B35258" w14:textId="77777777" w:rsidR="0031728D" w:rsidRPr="0031728D" w:rsidRDefault="0031728D" w:rsidP="0031728D">
      <w:pPr>
        <w:numPr>
          <w:ilvl w:val="1"/>
          <w:numId w:val="23"/>
        </w:numPr>
        <w:rPr>
          <w:rFonts w:asciiTheme="minorHAnsi" w:hAnsiTheme="minorHAnsi" w:cstheme="minorHAnsi"/>
        </w:rPr>
      </w:pPr>
      <w:r w:rsidRPr="0031728D">
        <w:rPr>
          <w:rFonts w:asciiTheme="minorHAnsi" w:hAnsiTheme="minorHAnsi" w:cstheme="minorHAnsi"/>
        </w:rPr>
        <w:t>Employment or business interests (yours and your spouse/partner's).</w:t>
      </w:r>
    </w:p>
    <w:p w14:paraId="086AEE7C" w14:textId="77777777" w:rsidR="0031728D" w:rsidRPr="0031728D" w:rsidRDefault="0031728D" w:rsidP="0031728D">
      <w:pPr>
        <w:numPr>
          <w:ilvl w:val="1"/>
          <w:numId w:val="23"/>
        </w:numPr>
        <w:rPr>
          <w:rFonts w:asciiTheme="minorHAnsi" w:hAnsiTheme="minorHAnsi" w:cstheme="minorHAnsi"/>
        </w:rPr>
      </w:pPr>
      <w:r w:rsidRPr="0031728D">
        <w:rPr>
          <w:rFonts w:asciiTheme="minorHAnsi" w:hAnsiTheme="minorHAnsi" w:cstheme="minorHAnsi"/>
        </w:rPr>
        <w:t>Interests in companies, partnerships, or trusts where you or your spouse/partner have a beneficial interest.</w:t>
      </w:r>
    </w:p>
    <w:p w14:paraId="094BCFD6" w14:textId="77777777" w:rsidR="0031728D" w:rsidRPr="0031728D" w:rsidRDefault="0031728D" w:rsidP="0031728D">
      <w:pPr>
        <w:numPr>
          <w:ilvl w:val="1"/>
          <w:numId w:val="23"/>
        </w:numPr>
        <w:rPr>
          <w:rFonts w:asciiTheme="minorHAnsi" w:hAnsiTheme="minorHAnsi" w:cstheme="minorHAnsi"/>
        </w:rPr>
      </w:pPr>
      <w:r w:rsidRPr="0031728D">
        <w:rPr>
          <w:rFonts w:asciiTheme="minorHAnsi" w:hAnsiTheme="minorHAnsi" w:cstheme="minorHAnsi"/>
        </w:rPr>
        <w:t>Contracts with the Council (yours or your spouse/partner's).</w:t>
      </w:r>
    </w:p>
    <w:p w14:paraId="3C70EE7A" w14:textId="77777777" w:rsidR="0031728D" w:rsidRPr="0031728D" w:rsidRDefault="0031728D" w:rsidP="0031728D">
      <w:pPr>
        <w:numPr>
          <w:ilvl w:val="1"/>
          <w:numId w:val="23"/>
        </w:numPr>
        <w:rPr>
          <w:rFonts w:asciiTheme="minorHAnsi" w:hAnsiTheme="minorHAnsi" w:cstheme="minorHAnsi"/>
        </w:rPr>
      </w:pPr>
      <w:r w:rsidRPr="0031728D">
        <w:rPr>
          <w:rFonts w:asciiTheme="minorHAnsi" w:hAnsiTheme="minorHAnsi" w:cstheme="minorHAnsi"/>
        </w:rPr>
        <w:lastRenderedPageBreak/>
        <w:t>Land in the Council's area.</w:t>
      </w:r>
    </w:p>
    <w:p w14:paraId="53799ED4" w14:textId="77777777" w:rsidR="0031728D" w:rsidRPr="0031728D" w:rsidRDefault="0031728D" w:rsidP="0031728D">
      <w:pPr>
        <w:numPr>
          <w:ilvl w:val="1"/>
          <w:numId w:val="23"/>
        </w:numPr>
        <w:rPr>
          <w:rFonts w:asciiTheme="minorHAnsi" w:hAnsiTheme="minorHAnsi" w:cstheme="minorHAnsi"/>
        </w:rPr>
      </w:pPr>
      <w:r w:rsidRPr="0031728D">
        <w:rPr>
          <w:rFonts w:asciiTheme="minorHAnsi" w:hAnsiTheme="minorHAnsi" w:cstheme="minorHAnsi"/>
        </w:rPr>
        <w:t>Licences to occupy land in the Council's area.</w:t>
      </w:r>
    </w:p>
    <w:p w14:paraId="7BCF030E" w14:textId="77777777" w:rsidR="0031728D" w:rsidRPr="0031728D" w:rsidRDefault="0031728D" w:rsidP="0031728D">
      <w:pPr>
        <w:numPr>
          <w:ilvl w:val="1"/>
          <w:numId w:val="23"/>
        </w:numPr>
        <w:rPr>
          <w:rFonts w:asciiTheme="minorHAnsi" w:hAnsiTheme="minorHAnsi" w:cstheme="minorHAnsi"/>
        </w:rPr>
      </w:pPr>
      <w:r w:rsidRPr="0031728D">
        <w:rPr>
          <w:rFonts w:asciiTheme="minorHAnsi" w:hAnsiTheme="minorHAnsi" w:cstheme="minorHAnsi"/>
        </w:rPr>
        <w:t>Securities in companies with Council contracts.</w:t>
      </w:r>
    </w:p>
    <w:p w14:paraId="4FB51A55" w14:textId="77777777" w:rsidR="0031728D" w:rsidRDefault="0031728D" w:rsidP="0031728D">
      <w:pPr>
        <w:numPr>
          <w:ilvl w:val="1"/>
          <w:numId w:val="23"/>
        </w:numPr>
        <w:rPr>
          <w:rFonts w:asciiTheme="minorHAnsi" w:hAnsiTheme="minorHAnsi" w:cstheme="minorHAnsi"/>
        </w:rPr>
      </w:pPr>
      <w:r w:rsidRPr="0031728D">
        <w:rPr>
          <w:rFonts w:asciiTheme="minorHAnsi" w:hAnsiTheme="minorHAnsi" w:cstheme="minorHAnsi"/>
        </w:rPr>
        <w:t>Membership of bodies to which you are appointed or nominated by the Council.</w:t>
      </w:r>
    </w:p>
    <w:p w14:paraId="07A075D9" w14:textId="77777777" w:rsidR="0031728D" w:rsidRPr="0031728D" w:rsidRDefault="0031728D" w:rsidP="0031728D">
      <w:pPr>
        <w:ind w:left="1440"/>
        <w:rPr>
          <w:rFonts w:asciiTheme="minorHAnsi" w:hAnsiTheme="minorHAnsi" w:cstheme="minorHAnsi"/>
        </w:rPr>
      </w:pPr>
    </w:p>
    <w:p w14:paraId="71C01E98" w14:textId="77777777" w:rsidR="0031728D" w:rsidRDefault="0031728D" w:rsidP="0031728D">
      <w:pPr>
        <w:numPr>
          <w:ilvl w:val="0"/>
          <w:numId w:val="23"/>
        </w:numPr>
        <w:rPr>
          <w:rFonts w:asciiTheme="minorHAnsi" w:hAnsiTheme="minorHAnsi" w:cstheme="minorHAnsi"/>
        </w:rPr>
      </w:pPr>
      <w:r w:rsidRPr="0031728D">
        <w:rPr>
          <w:rFonts w:asciiTheme="minorHAnsi" w:hAnsiTheme="minorHAnsi" w:cstheme="minorHAnsi"/>
        </w:rPr>
        <w:t>You must also disclose interests of your spouse/partner if they could be seen as influencing your decisions.</w:t>
      </w:r>
    </w:p>
    <w:p w14:paraId="0D7CC601" w14:textId="77777777" w:rsidR="0031728D" w:rsidRPr="0031728D" w:rsidRDefault="0031728D" w:rsidP="0031728D">
      <w:pPr>
        <w:ind w:left="720"/>
        <w:rPr>
          <w:rFonts w:asciiTheme="minorHAnsi" w:hAnsiTheme="minorHAnsi" w:cstheme="minorHAnsi"/>
        </w:rPr>
      </w:pPr>
    </w:p>
    <w:p w14:paraId="7262A6C0"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3.2 Register Maintenance</w:t>
      </w:r>
    </w:p>
    <w:p w14:paraId="4DA40591" w14:textId="532A3C3E" w:rsidR="0031728D" w:rsidRPr="0031728D" w:rsidRDefault="0031728D" w:rsidP="0031728D">
      <w:pPr>
        <w:numPr>
          <w:ilvl w:val="0"/>
          <w:numId w:val="24"/>
        </w:numPr>
        <w:rPr>
          <w:rFonts w:asciiTheme="minorHAnsi" w:hAnsiTheme="minorHAnsi" w:cstheme="minorHAnsi"/>
        </w:rPr>
      </w:pPr>
      <w:r w:rsidRPr="0031728D">
        <w:rPr>
          <w:rFonts w:asciiTheme="minorHAnsi" w:hAnsiTheme="minorHAnsi" w:cstheme="minorHAnsi"/>
        </w:rPr>
        <w:t>The Proper Officer will maintain a public register of members' interests, available for inspection at the Council's office (</w:t>
      </w:r>
      <w:r>
        <w:rPr>
          <w:rFonts w:asciiTheme="minorHAnsi" w:hAnsiTheme="minorHAnsi" w:cstheme="minorHAnsi"/>
        </w:rPr>
        <w:t>Llwyn Celyn, Salop Road, Overton, LL130EH</w:t>
      </w:r>
      <w:r w:rsidRPr="0031728D">
        <w:rPr>
          <w:rFonts w:asciiTheme="minorHAnsi" w:hAnsiTheme="minorHAnsi" w:cstheme="minorHAnsi"/>
        </w:rPr>
        <w:t>) or on the website (</w:t>
      </w:r>
      <w:hyperlink r:id="rId8" w:tgtFrame="_blank" w:history="1">
        <w:r w:rsidRPr="0031728D">
          <w:rPr>
            <w:rStyle w:val="Hyperlink"/>
            <w:rFonts w:asciiTheme="minorHAnsi" w:hAnsiTheme="minorHAnsi" w:cstheme="minorHAnsi"/>
          </w:rPr>
          <w:t>www.llantysiliocc.co.uk</w:t>
        </w:r>
      </w:hyperlink>
      <w:r w:rsidRPr="0031728D">
        <w:rPr>
          <w:rFonts w:asciiTheme="minorHAnsi" w:hAnsiTheme="minorHAnsi" w:cstheme="minorHAnsi"/>
        </w:rPr>
        <w:t>).</w:t>
      </w:r>
    </w:p>
    <w:p w14:paraId="28766238" w14:textId="77777777" w:rsidR="0031728D" w:rsidRDefault="0031728D" w:rsidP="0031728D">
      <w:pPr>
        <w:numPr>
          <w:ilvl w:val="0"/>
          <w:numId w:val="24"/>
        </w:numPr>
        <w:rPr>
          <w:rFonts w:asciiTheme="minorHAnsi" w:hAnsiTheme="minorHAnsi" w:cstheme="minorHAnsi"/>
        </w:rPr>
      </w:pPr>
      <w:r w:rsidRPr="0031728D">
        <w:rPr>
          <w:rFonts w:asciiTheme="minorHAnsi" w:hAnsiTheme="minorHAnsi" w:cstheme="minorHAnsi"/>
        </w:rPr>
        <w:t>You must update the register within 28 days of any changes.</w:t>
      </w:r>
    </w:p>
    <w:p w14:paraId="7ACD67A0" w14:textId="77777777" w:rsidR="0031728D" w:rsidRPr="0031728D" w:rsidRDefault="0031728D" w:rsidP="0031728D">
      <w:pPr>
        <w:ind w:left="720"/>
        <w:rPr>
          <w:rFonts w:asciiTheme="minorHAnsi" w:hAnsiTheme="minorHAnsi" w:cstheme="minorHAnsi"/>
        </w:rPr>
      </w:pPr>
    </w:p>
    <w:p w14:paraId="60A2D050"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4. Declaring Personal, Prejudicial, and Disclosable Pecuniary Interests</w:t>
      </w:r>
    </w:p>
    <w:p w14:paraId="611E8253"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4.1 Personal Interests</w:t>
      </w:r>
    </w:p>
    <w:p w14:paraId="6A7A8E41" w14:textId="77777777" w:rsidR="0031728D" w:rsidRPr="0031728D" w:rsidRDefault="0031728D" w:rsidP="0031728D">
      <w:pPr>
        <w:numPr>
          <w:ilvl w:val="0"/>
          <w:numId w:val="25"/>
        </w:numPr>
        <w:rPr>
          <w:rFonts w:asciiTheme="minorHAnsi" w:hAnsiTheme="minorHAnsi" w:cstheme="minorHAnsi"/>
        </w:rPr>
      </w:pPr>
      <w:r w:rsidRPr="0031728D">
        <w:rPr>
          <w:rFonts w:asciiTheme="minorHAnsi" w:hAnsiTheme="minorHAnsi" w:cstheme="minorHAnsi"/>
        </w:rPr>
        <w:t xml:space="preserve">You have a personal interest in any matter if it relates to: </w:t>
      </w:r>
    </w:p>
    <w:p w14:paraId="7AB04739" w14:textId="77777777" w:rsidR="0031728D" w:rsidRPr="0031728D" w:rsidRDefault="0031728D" w:rsidP="0031728D">
      <w:pPr>
        <w:numPr>
          <w:ilvl w:val="1"/>
          <w:numId w:val="25"/>
        </w:numPr>
        <w:rPr>
          <w:rFonts w:asciiTheme="minorHAnsi" w:hAnsiTheme="minorHAnsi" w:cstheme="minorHAnsi"/>
        </w:rPr>
      </w:pPr>
      <w:r w:rsidRPr="0031728D">
        <w:rPr>
          <w:rFonts w:asciiTheme="minorHAnsi" w:hAnsiTheme="minorHAnsi" w:cstheme="minorHAnsi"/>
        </w:rPr>
        <w:t>Your registerable interests.</w:t>
      </w:r>
    </w:p>
    <w:p w14:paraId="57A96053" w14:textId="77777777" w:rsidR="0031728D" w:rsidRPr="0031728D" w:rsidRDefault="0031728D" w:rsidP="0031728D">
      <w:pPr>
        <w:numPr>
          <w:ilvl w:val="1"/>
          <w:numId w:val="25"/>
        </w:numPr>
        <w:rPr>
          <w:rFonts w:asciiTheme="minorHAnsi" w:hAnsiTheme="minorHAnsi" w:cstheme="minorHAnsi"/>
        </w:rPr>
      </w:pPr>
      <w:r w:rsidRPr="0031728D">
        <w:rPr>
          <w:rFonts w:asciiTheme="minorHAnsi" w:hAnsiTheme="minorHAnsi" w:cstheme="minorHAnsi"/>
        </w:rPr>
        <w:t>Any role as a member of another public body.</w:t>
      </w:r>
    </w:p>
    <w:p w14:paraId="17E12B7E" w14:textId="77777777" w:rsidR="0031728D" w:rsidRPr="0031728D" w:rsidRDefault="0031728D" w:rsidP="0031728D">
      <w:pPr>
        <w:numPr>
          <w:ilvl w:val="1"/>
          <w:numId w:val="25"/>
        </w:numPr>
        <w:rPr>
          <w:rFonts w:asciiTheme="minorHAnsi" w:hAnsiTheme="minorHAnsi" w:cstheme="minorHAnsi"/>
        </w:rPr>
      </w:pPr>
      <w:proofErr w:type="spellStart"/>
      <w:r w:rsidRPr="0031728D">
        <w:rPr>
          <w:rFonts w:asciiTheme="minorHAnsi" w:hAnsiTheme="minorHAnsi" w:cstheme="minorHAnsi"/>
        </w:rPr>
        <w:t>Any body</w:t>
      </w:r>
      <w:proofErr w:type="spellEnd"/>
      <w:r w:rsidRPr="0031728D">
        <w:rPr>
          <w:rFonts w:asciiTheme="minorHAnsi" w:hAnsiTheme="minorHAnsi" w:cstheme="minorHAnsi"/>
        </w:rPr>
        <w:t xml:space="preserve"> giving members allowances or ending after 12 months.</w:t>
      </w:r>
    </w:p>
    <w:p w14:paraId="344E445C" w14:textId="77777777" w:rsidR="0031728D" w:rsidRDefault="0031728D" w:rsidP="0031728D">
      <w:pPr>
        <w:numPr>
          <w:ilvl w:val="0"/>
          <w:numId w:val="25"/>
        </w:numPr>
        <w:rPr>
          <w:rFonts w:asciiTheme="minorHAnsi" w:hAnsiTheme="minorHAnsi" w:cstheme="minorHAnsi"/>
        </w:rPr>
      </w:pPr>
      <w:r w:rsidRPr="0031728D">
        <w:rPr>
          <w:rFonts w:asciiTheme="minorHAnsi" w:hAnsiTheme="minorHAnsi" w:cstheme="minorHAnsi"/>
        </w:rPr>
        <w:t>At a meeting, you must disclose the interest and explain its nature. You may speak and vote unless a prejudicial interest applies.</w:t>
      </w:r>
    </w:p>
    <w:p w14:paraId="5CF264E6" w14:textId="77777777" w:rsidR="0031728D" w:rsidRPr="0031728D" w:rsidRDefault="0031728D" w:rsidP="0031728D">
      <w:pPr>
        <w:ind w:left="720"/>
        <w:rPr>
          <w:rFonts w:asciiTheme="minorHAnsi" w:hAnsiTheme="minorHAnsi" w:cstheme="minorHAnsi"/>
        </w:rPr>
      </w:pPr>
    </w:p>
    <w:p w14:paraId="39A1511E"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4.2 Disclosable Pecuniary Interests (DPI)</w:t>
      </w:r>
    </w:p>
    <w:p w14:paraId="7CB1C19D" w14:textId="77777777" w:rsidR="0031728D" w:rsidRPr="0031728D" w:rsidRDefault="0031728D" w:rsidP="0031728D">
      <w:pPr>
        <w:numPr>
          <w:ilvl w:val="0"/>
          <w:numId w:val="26"/>
        </w:numPr>
        <w:rPr>
          <w:rFonts w:asciiTheme="minorHAnsi" w:hAnsiTheme="minorHAnsi" w:cstheme="minorHAnsi"/>
        </w:rPr>
      </w:pPr>
      <w:r w:rsidRPr="0031728D">
        <w:rPr>
          <w:rFonts w:asciiTheme="minorHAnsi" w:hAnsiTheme="minorHAnsi" w:cstheme="minorHAnsi"/>
        </w:rPr>
        <w:t>A DPI arises if the matter relates to your registerable interests or those of your spouse/partner.</w:t>
      </w:r>
    </w:p>
    <w:p w14:paraId="4A5D9C72" w14:textId="77777777" w:rsidR="0031728D" w:rsidRPr="0031728D" w:rsidRDefault="0031728D" w:rsidP="0031728D">
      <w:pPr>
        <w:numPr>
          <w:ilvl w:val="0"/>
          <w:numId w:val="26"/>
        </w:numPr>
        <w:rPr>
          <w:rFonts w:asciiTheme="minorHAnsi" w:hAnsiTheme="minorHAnsi" w:cstheme="minorHAnsi"/>
        </w:rPr>
      </w:pPr>
      <w:r w:rsidRPr="0031728D">
        <w:rPr>
          <w:rFonts w:asciiTheme="minorHAnsi" w:hAnsiTheme="minorHAnsi" w:cstheme="minorHAnsi"/>
        </w:rPr>
        <w:t xml:space="preserve">You must disclose the DPI, explain its nature, and </w:t>
      </w:r>
      <w:r w:rsidRPr="0031728D">
        <w:rPr>
          <w:rFonts w:asciiTheme="minorHAnsi" w:hAnsiTheme="minorHAnsi" w:cstheme="minorHAnsi"/>
          <w:b/>
          <w:bCs/>
        </w:rPr>
        <w:t>leave the meeting room</w:t>
      </w:r>
      <w:r w:rsidRPr="0031728D">
        <w:rPr>
          <w:rFonts w:asciiTheme="minorHAnsi" w:hAnsiTheme="minorHAnsi" w:cstheme="minorHAnsi"/>
        </w:rPr>
        <w:t xml:space="preserve"> (including virtual meetings) during discussion and voting. You cannot participate remotely.</w:t>
      </w:r>
    </w:p>
    <w:p w14:paraId="0447975C" w14:textId="77777777" w:rsidR="0031728D" w:rsidRDefault="0031728D" w:rsidP="0031728D">
      <w:pPr>
        <w:numPr>
          <w:ilvl w:val="0"/>
          <w:numId w:val="26"/>
        </w:numPr>
        <w:rPr>
          <w:rFonts w:asciiTheme="minorHAnsi" w:hAnsiTheme="minorHAnsi" w:cstheme="minorHAnsi"/>
        </w:rPr>
      </w:pPr>
      <w:r w:rsidRPr="0031728D">
        <w:rPr>
          <w:rFonts w:asciiTheme="minorHAnsi" w:hAnsiTheme="minorHAnsi" w:cstheme="minorHAnsi"/>
        </w:rPr>
        <w:t>If a DPI is discovered after the meeting starts, you must disclose it immediately and withdraw.</w:t>
      </w:r>
    </w:p>
    <w:p w14:paraId="10480DE3" w14:textId="77777777" w:rsidR="0031728D" w:rsidRPr="0031728D" w:rsidRDefault="0031728D" w:rsidP="0031728D">
      <w:pPr>
        <w:ind w:left="720"/>
        <w:rPr>
          <w:rFonts w:asciiTheme="minorHAnsi" w:hAnsiTheme="minorHAnsi" w:cstheme="minorHAnsi"/>
        </w:rPr>
      </w:pPr>
    </w:p>
    <w:p w14:paraId="49866503"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4.3 Prejudicial Interests</w:t>
      </w:r>
    </w:p>
    <w:p w14:paraId="43DDED98" w14:textId="77777777" w:rsidR="0031728D" w:rsidRPr="0031728D" w:rsidRDefault="0031728D" w:rsidP="0031728D">
      <w:pPr>
        <w:numPr>
          <w:ilvl w:val="0"/>
          <w:numId w:val="27"/>
        </w:numPr>
        <w:rPr>
          <w:rFonts w:asciiTheme="minorHAnsi" w:hAnsiTheme="minorHAnsi" w:cstheme="minorHAnsi"/>
        </w:rPr>
      </w:pPr>
      <w:r w:rsidRPr="0031728D">
        <w:rPr>
          <w:rFonts w:asciiTheme="minorHAnsi" w:hAnsiTheme="minorHAnsi" w:cstheme="minorHAnsi"/>
        </w:rPr>
        <w:t>A prejudicial interest arises if your personal interest could lead a reasonable member of the public to think it would affect your judgment.</w:t>
      </w:r>
    </w:p>
    <w:p w14:paraId="33F0C154" w14:textId="77777777" w:rsidR="0031728D" w:rsidRPr="0031728D" w:rsidRDefault="0031728D" w:rsidP="0031728D">
      <w:pPr>
        <w:numPr>
          <w:ilvl w:val="0"/>
          <w:numId w:val="27"/>
        </w:numPr>
        <w:rPr>
          <w:rFonts w:asciiTheme="minorHAnsi" w:hAnsiTheme="minorHAnsi" w:cstheme="minorHAnsi"/>
        </w:rPr>
      </w:pPr>
      <w:r w:rsidRPr="0031728D">
        <w:rPr>
          <w:rFonts w:asciiTheme="minorHAnsi" w:hAnsiTheme="minorHAnsi" w:cstheme="minorHAnsi"/>
        </w:rPr>
        <w:t>You must disclose it and leave the room during discussion and voting, unless public representation is allowed (e.g., on planning matters).</w:t>
      </w:r>
    </w:p>
    <w:p w14:paraId="36357694" w14:textId="77777777" w:rsidR="0031728D" w:rsidRDefault="0031728D" w:rsidP="0031728D">
      <w:pPr>
        <w:numPr>
          <w:ilvl w:val="0"/>
          <w:numId w:val="27"/>
        </w:numPr>
        <w:rPr>
          <w:rFonts w:asciiTheme="minorHAnsi" w:hAnsiTheme="minorHAnsi" w:cstheme="minorHAnsi"/>
        </w:rPr>
      </w:pPr>
      <w:r w:rsidRPr="0031728D">
        <w:rPr>
          <w:rFonts w:asciiTheme="minorHAnsi" w:hAnsiTheme="minorHAnsi" w:cstheme="minorHAnsi"/>
        </w:rPr>
        <w:t>No prejudicial interests apply to DPIs.</w:t>
      </w:r>
    </w:p>
    <w:p w14:paraId="16F1C590" w14:textId="77777777" w:rsidR="0031728D" w:rsidRPr="0031728D" w:rsidRDefault="0031728D" w:rsidP="0031728D">
      <w:pPr>
        <w:ind w:left="720"/>
        <w:rPr>
          <w:rFonts w:asciiTheme="minorHAnsi" w:hAnsiTheme="minorHAnsi" w:cstheme="minorHAnsi"/>
        </w:rPr>
      </w:pPr>
    </w:p>
    <w:p w14:paraId="3C12D50C"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4.4 Sensitive Interests</w:t>
      </w:r>
    </w:p>
    <w:p w14:paraId="3983F990" w14:textId="77777777" w:rsidR="0031728D" w:rsidRDefault="0031728D" w:rsidP="0031728D">
      <w:pPr>
        <w:numPr>
          <w:ilvl w:val="0"/>
          <w:numId w:val="28"/>
        </w:numPr>
        <w:rPr>
          <w:rFonts w:asciiTheme="minorHAnsi" w:hAnsiTheme="minorHAnsi" w:cstheme="minorHAnsi"/>
        </w:rPr>
      </w:pPr>
      <w:r w:rsidRPr="0031728D">
        <w:rPr>
          <w:rFonts w:asciiTheme="minorHAnsi" w:hAnsiTheme="minorHAnsi" w:cstheme="minorHAnsi"/>
        </w:rPr>
        <w:t>If disclosing a sensitive interest (one where disclosure could lead to violence or intimidation), you may omit details from the register and minutes, but must consult the Proper Officer.</w:t>
      </w:r>
    </w:p>
    <w:p w14:paraId="0BE05E60" w14:textId="77777777" w:rsidR="0031728D" w:rsidRPr="0031728D" w:rsidRDefault="0031728D" w:rsidP="0031728D">
      <w:pPr>
        <w:ind w:left="720"/>
        <w:rPr>
          <w:rFonts w:asciiTheme="minorHAnsi" w:hAnsiTheme="minorHAnsi" w:cstheme="minorHAnsi"/>
        </w:rPr>
      </w:pPr>
    </w:p>
    <w:p w14:paraId="1709D8BD"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4.5 Dispensations</w:t>
      </w:r>
    </w:p>
    <w:p w14:paraId="6FCC92D0" w14:textId="77777777" w:rsidR="0031728D" w:rsidRDefault="0031728D" w:rsidP="0031728D">
      <w:pPr>
        <w:numPr>
          <w:ilvl w:val="0"/>
          <w:numId w:val="29"/>
        </w:numPr>
        <w:rPr>
          <w:rFonts w:asciiTheme="minorHAnsi" w:hAnsiTheme="minorHAnsi" w:cstheme="minorHAnsi"/>
        </w:rPr>
      </w:pPr>
      <w:r w:rsidRPr="0031728D">
        <w:rPr>
          <w:rFonts w:asciiTheme="minorHAnsi" w:hAnsiTheme="minorHAnsi" w:cstheme="minorHAnsi"/>
        </w:rPr>
        <w:t>The Standards Committee of Denbighshire County Council may grant dispensations allowing participation despite a DPI, if it is in the public interest (e.g., small councils where participation is essential).</w:t>
      </w:r>
    </w:p>
    <w:p w14:paraId="1485B1B5" w14:textId="77777777" w:rsidR="0031728D" w:rsidRDefault="0031728D" w:rsidP="0031728D">
      <w:pPr>
        <w:ind w:left="720"/>
        <w:rPr>
          <w:rFonts w:asciiTheme="minorHAnsi" w:hAnsiTheme="minorHAnsi" w:cstheme="minorHAnsi"/>
        </w:rPr>
      </w:pPr>
    </w:p>
    <w:p w14:paraId="4050B6F2" w14:textId="77777777" w:rsidR="0031728D" w:rsidRDefault="0031728D" w:rsidP="0031728D">
      <w:pPr>
        <w:ind w:left="720"/>
        <w:rPr>
          <w:rFonts w:asciiTheme="minorHAnsi" w:hAnsiTheme="minorHAnsi" w:cstheme="minorHAnsi"/>
        </w:rPr>
      </w:pPr>
    </w:p>
    <w:p w14:paraId="23126F0F" w14:textId="77777777" w:rsidR="0031728D" w:rsidRDefault="0031728D" w:rsidP="0031728D">
      <w:pPr>
        <w:ind w:left="720"/>
        <w:rPr>
          <w:rFonts w:asciiTheme="minorHAnsi" w:hAnsiTheme="minorHAnsi" w:cstheme="minorHAnsi"/>
        </w:rPr>
      </w:pPr>
    </w:p>
    <w:p w14:paraId="20970882" w14:textId="77777777" w:rsidR="0031728D" w:rsidRPr="0031728D" w:rsidRDefault="0031728D" w:rsidP="0031728D">
      <w:pPr>
        <w:ind w:left="720"/>
        <w:rPr>
          <w:rFonts w:asciiTheme="minorHAnsi" w:hAnsiTheme="minorHAnsi" w:cstheme="minorHAnsi"/>
        </w:rPr>
      </w:pPr>
    </w:p>
    <w:p w14:paraId="162932B2"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lastRenderedPageBreak/>
        <w:t>5. Reporting Breaches</w:t>
      </w:r>
    </w:p>
    <w:p w14:paraId="458A9754" w14:textId="77777777" w:rsidR="0031728D" w:rsidRPr="0031728D" w:rsidRDefault="0031728D" w:rsidP="0031728D">
      <w:pPr>
        <w:numPr>
          <w:ilvl w:val="0"/>
          <w:numId w:val="30"/>
        </w:numPr>
        <w:rPr>
          <w:rFonts w:asciiTheme="minorHAnsi" w:hAnsiTheme="minorHAnsi" w:cstheme="minorHAnsi"/>
        </w:rPr>
      </w:pPr>
      <w:r w:rsidRPr="0031728D">
        <w:rPr>
          <w:rFonts w:asciiTheme="minorHAnsi" w:hAnsiTheme="minorHAnsi" w:cstheme="minorHAnsi"/>
        </w:rPr>
        <w:t>If you believe another member has breached the Code, report it promptly to the Proper Officer or the PSOW.</w:t>
      </w:r>
    </w:p>
    <w:p w14:paraId="70DC41FC" w14:textId="77777777" w:rsidR="0031728D" w:rsidRPr="0031728D" w:rsidRDefault="0031728D" w:rsidP="0031728D">
      <w:pPr>
        <w:numPr>
          <w:ilvl w:val="0"/>
          <w:numId w:val="30"/>
        </w:numPr>
        <w:rPr>
          <w:rFonts w:asciiTheme="minorHAnsi" w:hAnsiTheme="minorHAnsi" w:cstheme="minorHAnsi"/>
        </w:rPr>
      </w:pPr>
      <w:r w:rsidRPr="0031728D">
        <w:rPr>
          <w:rFonts w:asciiTheme="minorHAnsi" w:hAnsiTheme="minorHAnsi" w:cstheme="minorHAnsi"/>
        </w:rPr>
        <w:t>Do not investigate breaches yourself; this is the role of the PSOW.</w:t>
      </w:r>
    </w:p>
    <w:p w14:paraId="4CDC63E5" w14:textId="77777777" w:rsidR="0031728D" w:rsidRDefault="0031728D" w:rsidP="0031728D">
      <w:pPr>
        <w:numPr>
          <w:ilvl w:val="0"/>
          <w:numId w:val="30"/>
        </w:numPr>
        <w:rPr>
          <w:rFonts w:asciiTheme="minorHAnsi" w:hAnsiTheme="minorHAnsi" w:cstheme="minorHAnsi"/>
        </w:rPr>
      </w:pPr>
      <w:r w:rsidRPr="0031728D">
        <w:rPr>
          <w:rFonts w:asciiTheme="minorHAnsi" w:hAnsiTheme="minorHAnsi" w:cstheme="minorHAnsi"/>
        </w:rPr>
        <w:t>The Council may adopt a Local Resolution Protocol for minor issues, in line with PSOW guidance.</w:t>
      </w:r>
    </w:p>
    <w:p w14:paraId="510F10AD" w14:textId="77777777" w:rsidR="0031728D" w:rsidRPr="0031728D" w:rsidRDefault="0031728D" w:rsidP="0031728D">
      <w:pPr>
        <w:ind w:left="720"/>
        <w:rPr>
          <w:rFonts w:asciiTheme="minorHAnsi" w:hAnsiTheme="minorHAnsi" w:cstheme="minorHAnsi"/>
        </w:rPr>
      </w:pPr>
    </w:p>
    <w:p w14:paraId="3DF13211" w14:textId="77777777" w:rsidR="0031728D" w:rsidRPr="0031728D" w:rsidRDefault="0031728D" w:rsidP="0031728D">
      <w:pPr>
        <w:rPr>
          <w:rFonts w:asciiTheme="minorHAnsi" w:hAnsiTheme="minorHAnsi" w:cstheme="minorHAnsi"/>
          <w:b/>
          <w:bCs/>
        </w:rPr>
      </w:pPr>
      <w:r w:rsidRPr="0031728D">
        <w:rPr>
          <w:rFonts w:asciiTheme="minorHAnsi" w:hAnsiTheme="minorHAnsi" w:cstheme="minorHAnsi"/>
          <w:b/>
          <w:bCs/>
        </w:rPr>
        <w:t>6. Enforcement and Review</w:t>
      </w:r>
    </w:p>
    <w:p w14:paraId="691A82E6" w14:textId="77777777" w:rsidR="0031728D" w:rsidRPr="0031728D" w:rsidRDefault="0031728D" w:rsidP="0031728D">
      <w:pPr>
        <w:numPr>
          <w:ilvl w:val="0"/>
          <w:numId w:val="31"/>
        </w:numPr>
        <w:rPr>
          <w:rFonts w:asciiTheme="minorHAnsi" w:hAnsiTheme="minorHAnsi" w:cstheme="minorHAnsi"/>
        </w:rPr>
      </w:pPr>
      <w:r w:rsidRPr="0031728D">
        <w:rPr>
          <w:rFonts w:asciiTheme="minorHAnsi" w:hAnsiTheme="minorHAnsi" w:cstheme="minorHAnsi"/>
        </w:rPr>
        <w:t>Complaints about breaches are handled by the PSOW, who may investigate and refer to the Adjudication Panel for Wales.</w:t>
      </w:r>
    </w:p>
    <w:p w14:paraId="391CB1C2" w14:textId="77777777" w:rsidR="0031728D" w:rsidRPr="0031728D" w:rsidRDefault="0031728D" w:rsidP="0031728D">
      <w:pPr>
        <w:numPr>
          <w:ilvl w:val="0"/>
          <w:numId w:val="31"/>
        </w:numPr>
        <w:rPr>
          <w:rFonts w:asciiTheme="minorHAnsi" w:hAnsiTheme="minorHAnsi" w:cstheme="minorHAnsi"/>
        </w:rPr>
      </w:pPr>
      <w:r w:rsidRPr="0031728D">
        <w:rPr>
          <w:rFonts w:asciiTheme="minorHAnsi" w:hAnsiTheme="minorHAnsi" w:cstheme="minorHAnsi"/>
        </w:rPr>
        <w:t>Possible sanctions include public censure, suspension (up to 6 months), or disqualification (up to 5 years).</w:t>
      </w:r>
    </w:p>
    <w:p w14:paraId="1CDC3127" w14:textId="77777777" w:rsidR="0031728D" w:rsidRDefault="0031728D" w:rsidP="0031728D">
      <w:pPr>
        <w:numPr>
          <w:ilvl w:val="0"/>
          <w:numId w:val="31"/>
        </w:numPr>
        <w:rPr>
          <w:rFonts w:asciiTheme="minorHAnsi" w:hAnsiTheme="minorHAnsi" w:cstheme="minorHAnsi"/>
        </w:rPr>
      </w:pPr>
      <w:r w:rsidRPr="0031728D">
        <w:rPr>
          <w:rFonts w:asciiTheme="minorHAnsi" w:hAnsiTheme="minorHAnsi" w:cstheme="minorHAnsi"/>
        </w:rPr>
        <w:t>This Code will be reviewed annually or as required by law. Amendments require Council approval.</w:t>
      </w:r>
    </w:p>
    <w:p w14:paraId="6E24E585" w14:textId="77777777" w:rsidR="0031728D" w:rsidRPr="0031728D" w:rsidRDefault="0031728D" w:rsidP="0031728D">
      <w:pPr>
        <w:ind w:left="720"/>
        <w:rPr>
          <w:rFonts w:asciiTheme="minorHAnsi" w:hAnsiTheme="minorHAnsi" w:cstheme="minorHAnsi"/>
        </w:rPr>
      </w:pPr>
    </w:p>
    <w:p w14:paraId="1224D55A" w14:textId="77777777" w:rsidR="0031728D" w:rsidRDefault="0031728D" w:rsidP="0031728D">
      <w:pPr>
        <w:rPr>
          <w:rFonts w:asciiTheme="minorHAnsi" w:hAnsiTheme="minorHAnsi" w:cstheme="minorHAnsi"/>
        </w:rPr>
      </w:pPr>
      <w:r w:rsidRPr="0031728D">
        <w:rPr>
          <w:rFonts w:asciiTheme="minorHAnsi" w:hAnsiTheme="minorHAnsi" w:cstheme="minorHAnsi"/>
        </w:rPr>
        <w:t xml:space="preserve">Adopted by Llantysilio Community Council on </w:t>
      </w:r>
      <w:r>
        <w:rPr>
          <w:rFonts w:asciiTheme="minorHAnsi" w:hAnsiTheme="minorHAnsi" w:cstheme="minorHAnsi"/>
        </w:rPr>
        <w:t>404-02-2019</w:t>
      </w:r>
    </w:p>
    <w:p w14:paraId="325051BE" w14:textId="77777777" w:rsidR="0031728D" w:rsidRDefault="0031728D" w:rsidP="0031728D">
      <w:pPr>
        <w:rPr>
          <w:rFonts w:asciiTheme="minorHAnsi" w:hAnsiTheme="minorHAnsi" w:cstheme="minorHAnsi"/>
        </w:rPr>
      </w:pPr>
    </w:p>
    <w:p w14:paraId="79824463" w14:textId="2A199405" w:rsidR="0031728D" w:rsidRDefault="0031728D" w:rsidP="0031728D">
      <w:pPr>
        <w:rPr>
          <w:rFonts w:asciiTheme="minorHAnsi" w:hAnsiTheme="minorHAnsi" w:cstheme="minorHAnsi"/>
        </w:rPr>
      </w:pPr>
      <w:r w:rsidRPr="0031728D">
        <w:rPr>
          <w:rFonts w:asciiTheme="minorHAnsi" w:hAnsiTheme="minorHAnsi" w:cstheme="minorHAnsi"/>
        </w:rPr>
        <w:t xml:space="preserve">For further guidance, refer to the PSOW's "Code of Conduct for Members of Local Authorities in Wales – Guidance for Members of Community and Town Councils" (available at </w:t>
      </w:r>
      <w:hyperlink r:id="rId9" w:tgtFrame="_blank" w:history="1">
        <w:r w:rsidRPr="0031728D">
          <w:rPr>
            <w:rStyle w:val="Hyperlink"/>
            <w:rFonts w:asciiTheme="minorHAnsi" w:hAnsiTheme="minorHAnsi" w:cstheme="minorHAnsi"/>
          </w:rPr>
          <w:t>www.ombudsman.wales</w:t>
        </w:r>
      </w:hyperlink>
      <w:r w:rsidRPr="0031728D">
        <w:rPr>
          <w:rFonts w:asciiTheme="minorHAnsi" w:hAnsiTheme="minorHAnsi" w:cstheme="minorHAnsi"/>
        </w:rPr>
        <w:t>).</w:t>
      </w:r>
    </w:p>
    <w:p w14:paraId="56AF592A" w14:textId="77777777" w:rsidR="0031728D" w:rsidRPr="0031728D" w:rsidRDefault="0031728D" w:rsidP="0031728D">
      <w:pPr>
        <w:rPr>
          <w:rFonts w:asciiTheme="minorHAnsi" w:hAnsiTheme="minorHAnsi" w:cstheme="minorHAnsi"/>
        </w:rPr>
      </w:pPr>
    </w:p>
    <w:p w14:paraId="65E8694E" w14:textId="77777777" w:rsidR="0031728D" w:rsidRDefault="0031728D" w:rsidP="0031728D">
      <w:pPr>
        <w:rPr>
          <w:rFonts w:asciiTheme="minorHAnsi" w:hAnsiTheme="minorHAnsi" w:cstheme="minorHAnsi"/>
        </w:rPr>
      </w:pPr>
      <w:r w:rsidRPr="0031728D">
        <w:rPr>
          <w:rFonts w:asciiTheme="minorHAnsi" w:hAnsiTheme="minorHAnsi" w:cstheme="minorHAnsi"/>
          <w:b/>
          <w:bCs/>
        </w:rPr>
        <w:t>Contact:</w:t>
      </w:r>
      <w:r w:rsidRPr="0031728D">
        <w:rPr>
          <w:rFonts w:asciiTheme="minorHAnsi" w:hAnsiTheme="minorHAnsi" w:cstheme="minorHAnsi"/>
        </w:rPr>
        <w:t xml:space="preserve"> Proper Officer/Clerk, </w:t>
      </w:r>
      <w:r>
        <w:rPr>
          <w:rFonts w:asciiTheme="minorHAnsi" w:hAnsiTheme="minorHAnsi" w:cstheme="minorHAnsi"/>
        </w:rPr>
        <w:t>Mr Richard Evans, Llwyn Celyn, Salop Road, Overton</w:t>
      </w:r>
      <w:r w:rsidRPr="0031728D">
        <w:rPr>
          <w:rFonts w:asciiTheme="minorHAnsi" w:hAnsiTheme="minorHAnsi" w:cstheme="minorHAnsi"/>
        </w:rPr>
        <w:t>.</w:t>
      </w:r>
    </w:p>
    <w:p w14:paraId="0A50624E" w14:textId="77777777" w:rsidR="0031728D" w:rsidRDefault="0031728D" w:rsidP="0031728D">
      <w:pPr>
        <w:rPr>
          <w:rFonts w:asciiTheme="minorHAnsi" w:hAnsiTheme="minorHAnsi" w:cstheme="minorHAnsi"/>
        </w:rPr>
      </w:pPr>
    </w:p>
    <w:p w14:paraId="15867C15" w14:textId="05583A95" w:rsidR="0031728D" w:rsidRPr="0031728D" w:rsidRDefault="0031728D" w:rsidP="0031728D">
      <w:pPr>
        <w:rPr>
          <w:rFonts w:asciiTheme="minorHAnsi" w:hAnsiTheme="minorHAnsi" w:cstheme="minorHAnsi"/>
        </w:rPr>
      </w:pPr>
      <w:r w:rsidRPr="0031728D">
        <w:rPr>
          <w:rFonts w:asciiTheme="minorHAnsi" w:hAnsiTheme="minorHAnsi" w:cstheme="minorHAnsi"/>
        </w:rPr>
        <w:t xml:space="preserve"> Email: </w:t>
      </w:r>
      <w:hyperlink r:id="rId10" w:tgtFrame="_blank" w:history="1">
        <w:r w:rsidRPr="0031728D">
          <w:rPr>
            <w:rStyle w:val="Hyperlink"/>
            <w:rFonts w:asciiTheme="minorHAnsi" w:hAnsiTheme="minorHAnsi" w:cstheme="minorHAnsi"/>
          </w:rPr>
          <w:t>llantysilio.cc@btinternet.com</w:t>
        </w:r>
      </w:hyperlink>
      <w:r w:rsidRPr="0031728D">
        <w:rPr>
          <w:rFonts w:asciiTheme="minorHAnsi" w:hAnsiTheme="minorHAnsi" w:cstheme="minorHAnsi"/>
        </w:rPr>
        <w:t>. Phone: 0</w:t>
      </w:r>
      <w:r>
        <w:rPr>
          <w:rFonts w:asciiTheme="minorHAnsi" w:hAnsiTheme="minorHAnsi" w:cstheme="minorHAnsi"/>
        </w:rPr>
        <w:t>7730876524</w:t>
      </w:r>
      <w:r w:rsidRPr="0031728D">
        <w:rPr>
          <w:rFonts w:asciiTheme="minorHAnsi" w:hAnsiTheme="minorHAnsi" w:cstheme="minorHAnsi"/>
        </w:rPr>
        <w:t>.</w:t>
      </w:r>
    </w:p>
    <w:p w14:paraId="3C608187" w14:textId="77777777" w:rsidR="001C462A" w:rsidRPr="0031728D" w:rsidRDefault="001C462A" w:rsidP="0031728D">
      <w:pPr>
        <w:rPr>
          <w:rFonts w:asciiTheme="minorHAnsi" w:hAnsiTheme="minorHAnsi" w:cstheme="minorHAnsi"/>
        </w:rPr>
      </w:pPr>
    </w:p>
    <w:sectPr w:rsidR="001C462A" w:rsidRPr="0031728D">
      <w:headerReference w:type="default" r:id="rId11"/>
      <w:headerReference w:type="first" r:id="rId12"/>
      <w:type w:val="continuous"/>
      <w:pgSz w:w="11907" w:h="16840" w:code="9"/>
      <w:pgMar w:top="1440" w:right="851" w:bottom="1009" w:left="851" w:header="0" w:footer="97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6539" w14:textId="77777777" w:rsidR="006B6EDA" w:rsidRDefault="006B6EDA">
      <w:r>
        <w:separator/>
      </w:r>
    </w:p>
  </w:endnote>
  <w:endnote w:type="continuationSeparator" w:id="0">
    <w:p w14:paraId="1B3C6FCA" w14:textId="77777777" w:rsidR="006B6EDA" w:rsidRDefault="006B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ATT">
    <w:altName w:val="Cambria"/>
    <w:panose1 w:val="00000000000000000000"/>
    <w:charset w:val="00"/>
    <w:family w:val="roman"/>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0EB0" w14:textId="77777777" w:rsidR="006B6EDA" w:rsidRDefault="006B6EDA">
      <w:r>
        <w:separator/>
      </w:r>
    </w:p>
  </w:footnote>
  <w:footnote w:type="continuationSeparator" w:id="0">
    <w:p w14:paraId="340989F6" w14:textId="77777777" w:rsidR="006B6EDA" w:rsidRDefault="006B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43D6" w14:textId="77777777" w:rsidR="006434DA" w:rsidRDefault="006434DA">
    <w:pPr>
      <w:pStyle w:val="Header"/>
      <w:jc w:val="center"/>
    </w:pPr>
  </w:p>
  <w:p w14:paraId="42562A9B" w14:textId="77777777" w:rsidR="006434DA" w:rsidRDefault="006434DA">
    <w:pPr>
      <w:pStyle w:val="Header"/>
      <w:jc w:val="center"/>
    </w:pPr>
  </w:p>
  <w:p w14:paraId="7EAD492E" w14:textId="77777777" w:rsidR="006434DA" w:rsidRDefault="006434DA">
    <w:pPr>
      <w:pStyle w:val="Header"/>
      <w:tabs>
        <w:tab w:val="clear" w:pos="4153"/>
        <w:tab w:val="clear" w:pos="8306"/>
      </w:tabs>
      <w:jc w:val="center"/>
      <w:rPr>
        <w:rFonts w:ascii="Goudy Old Style ATT" w:hAnsi="Goudy Old Style ATT"/>
        <w:b/>
        <w:sz w:val="28"/>
        <w:u w:val="single"/>
      </w:rPr>
    </w:pPr>
  </w:p>
  <w:p w14:paraId="58DD77D9" w14:textId="77777777" w:rsidR="006434DA" w:rsidRDefault="006434DA">
    <w:pPr>
      <w:pStyle w:val="Header"/>
      <w:jc w:val="center"/>
      <w:rPr>
        <w:rFonts w:ascii="Goudy Old Style ATT" w:hAnsi="Goudy Old Style ATT"/>
        <w:b/>
        <w:sz w:val="28"/>
        <w:u w:val="single"/>
      </w:rPr>
    </w:pPr>
  </w:p>
  <w:p w14:paraId="434BAFB3" w14:textId="77777777" w:rsidR="006434DA" w:rsidRDefault="006434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CCC7" w14:textId="77777777" w:rsidR="006434DA" w:rsidRDefault="006434DA">
    <w:pPr>
      <w:pStyle w:val="Header"/>
      <w:jc w:val="center"/>
    </w:pPr>
  </w:p>
  <w:p w14:paraId="391DB793" w14:textId="77777777" w:rsidR="006434DA" w:rsidRDefault="006434DA">
    <w:pPr>
      <w:pStyle w:val="Header"/>
      <w:jc w:val="center"/>
    </w:pPr>
  </w:p>
  <w:p w14:paraId="44184E9B" w14:textId="77777777" w:rsidR="006434DA" w:rsidRDefault="006434DA">
    <w:pPr>
      <w:pStyle w:val="Header"/>
      <w:jc w:val="center"/>
    </w:pPr>
  </w:p>
  <w:p w14:paraId="738C5FBB" w14:textId="77777777" w:rsidR="006434DA" w:rsidRDefault="006434DA">
    <w:pPr>
      <w:pStyle w:val="Header"/>
      <w:jc w:val="center"/>
    </w:pPr>
  </w:p>
  <w:p w14:paraId="6B417773" w14:textId="77777777" w:rsidR="006434DA" w:rsidRDefault="006434DA">
    <w:pPr>
      <w:pStyle w:val="Header"/>
      <w:tabs>
        <w:tab w:val="clear" w:pos="4153"/>
        <w:tab w:val="clear" w:pos="8306"/>
      </w:tabs>
      <w:jc w:val="center"/>
      <w:rPr>
        <w:rFonts w:ascii="Goudy Old Style ATT" w:hAnsi="Goudy Old Style ATT"/>
        <w:b/>
        <w:sz w:val="28"/>
      </w:rPr>
    </w:pPr>
    <w:r>
      <w:rPr>
        <w:rFonts w:ascii="Copperplate Gothic Light" w:hAnsi="Copperplate Gothic Light"/>
        <w:i/>
        <w:sz w:val="28"/>
      </w:rPr>
      <w:t>CYNGOR CYMUNED</w:t>
    </w:r>
    <w:r>
      <w:rPr>
        <w:rFonts w:ascii="Copperplate Gothic Bold" w:hAnsi="Copperplate Gothic Bold"/>
        <w:i/>
        <w:sz w:val="36"/>
      </w:rPr>
      <w:t xml:space="preserve">   LLANTYSILIO</w:t>
    </w:r>
    <w:r>
      <w:rPr>
        <w:rFonts w:ascii="Copperplate Gothic Light" w:hAnsi="Copperplate Gothic Light"/>
        <w:i/>
        <w:sz w:val="32"/>
      </w:rPr>
      <w:t xml:space="preserve">    </w:t>
    </w:r>
    <w:r>
      <w:rPr>
        <w:rFonts w:ascii="Copperplate Gothic Light" w:hAnsi="Copperplate Gothic Light"/>
        <w:i/>
        <w:sz w:val="28"/>
      </w:rPr>
      <w:t>COMMUNITY COUNCIL</w:t>
    </w:r>
  </w:p>
  <w:p w14:paraId="499073FB" w14:textId="77777777" w:rsidR="006434DA" w:rsidRDefault="006434DA">
    <w:pPr>
      <w:pStyle w:val="Header"/>
      <w:jc w:val="center"/>
      <w:rPr>
        <w:rFonts w:ascii="Goudy Old Style ATT" w:hAnsi="Goudy Old Style ATT"/>
        <w:b/>
        <w:sz w:val="28"/>
        <w:u w:val="single"/>
      </w:rPr>
    </w:pPr>
  </w:p>
  <w:tbl>
    <w:tblPr>
      <w:tblW w:w="0" w:type="auto"/>
      <w:tblInd w:w="108" w:type="dxa"/>
      <w:tblLayout w:type="fixed"/>
      <w:tblLook w:val="0000" w:firstRow="0" w:lastRow="0" w:firstColumn="0" w:lastColumn="0" w:noHBand="0" w:noVBand="0"/>
    </w:tblPr>
    <w:tblGrid>
      <w:gridCol w:w="3402"/>
      <w:gridCol w:w="2977"/>
      <w:gridCol w:w="3827"/>
    </w:tblGrid>
    <w:tr w:rsidR="006434DA" w14:paraId="59E9418D" w14:textId="77777777">
      <w:trPr>
        <w:cantSplit/>
        <w:trHeight w:val="2564"/>
      </w:trPr>
      <w:tc>
        <w:tcPr>
          <w:tcW w:w="3402" w:type="dxa"/>
        </w:tcPr>
        <w:p w14:paraId="45BE521A" w14:textId="77777777" w:rsidR="006434DA" w:rsidRDefault="006434DA">
          <w:pPr>
            <w:pStyle w:val="Header"/>
            <w:spacing w:after="40"/>
            <w:jc w:val="center"/>
            <w:rPr>
              <w:i/>
              <w:sz w:val="22"/>
            </w:rPr>
          </w:pPr>
          <w:r>
            <w:rPr>
              <w:i/>
              <w:sz w:val="22"/>
            </w:rPr>
            <w:t xml:space="preserve">Clerc y </w:t>
          </w:r>
          <w:proofErr w:type="spellStart"/>
          <w:r>
            <w:rPr>
              <w:i/>
              <w:sz w:val="22"/>
            </w:rPr>
            <w:t>Cyngor</w:t>
          </w:r>
          <w:proofErr w:type="spellEnd"/>
          <w:r>
            <w:rPr>
              <w:i/>
              <w:sz w:val="22"/>
            </w:rPr>
            <w:t xml:space="preserve"> </w:t>
          </w:r>
        </w:p>
        <w:p w14:paraId="1F755CB3" w14:textId="77777777" w:rsidR="008D3FE4" w:rsidRDefault="008D3FE4" w:rsidP="008D3FE4">
          <w:pPr>
            <w:pStyle w:val="Header"/>
            <w:spacing w:after="40"/>
            <w:jc w:val="center"/>
            <w:rPr>
              <w:i/>
              <w:sz w:val="22"/>
            </w:rPr>
          </w:pPr>
          <w:r>
            <w:rPr>
              <w:i/>
              <w:sz w:val="22"/>
            </w:rPr>
            <w:t>Mr R. A. Evans</w:t>
          </w:r>
        </w:p>
        <w:p w14:paraId="7472035C" w14:textId="2DA4C60A" w:rsidR="008D3FE4" w:rsidRPr="008D3FE4" w:rsidRDefault="008D3FE4" w:rsidP="008D3FE4">
          <w:pPr>
            <w:pStyle w:val="Header"/>
            <w:spacing w:after="40"/>
            <w:jc w:val="center"/>
            <w:rPr>
              <w:i/>
              <w:sz w:val="22"/>
            </w:rPr>
          </w:pPr>
          <w:r w:rsidRPr="008D3FE4">
            <w:rPr>
              <w:i/>
              <w:sz w:val="22"/>
            </w:rPr>
            <w:t xml:space="preserve"> Llwyn Celyn, </w:t>
          </w:r>
          <w:proofErr w:type="spellStart"/>
          <w:r>
            <w:rPr>
              <w:i/>
              <w:sz w:val="22"/>
            </w:rPr>
            <w:t>Ffordd</w:t>
          </w:r>
          <w:proofErr w:type="spellEnd"/>
          <w:r>
            <w:rPr>
              <w:i/>
              <w:sz w:val="22"/>
            </w:rPr>
            <w:t xml:space="preserve"> Salop</w:t>
          </w:r>
          <w:r w:rsidRPr="008D3FE4">
            <w:rPr>
              <w:i/>
              <w:sz w:val="22"/>
            </w:rPr>
            <w:t xml:space="preserve">, </w:t>
          </w:r>
          <w:proofErr w:type="spellStart"/>
          <w:r w:rsidRPr="008D3FE4">
            <w:rPr>
              <w:i/>
              <w:sz w:val="22"/>
            </w:rPr>
            <w:t>O</w:t>
          </w:r>
          <w:r>
            <w:rPr>
              <w:i/>
              <w:sz w:val="22"/>
            </w:rPr>
            <w:t>wrtyn</w:t>
          </w:r>
          <w:proofErr w:type="spellEnd"/>
          <w:r>
            <w:rPr>
              <w:i/>
              <w:sz w:val="22"/>
            </w:rPr>
            <w:t xml:space="preserve">, </w:t>
          </w:r>
          <w:proofErr w:type="spellStart"/>
          <w:r>
            <w:rPr>
              <w:i/>
              <w:sz w:val="22"/>
            </w:rPr>
            <w:t>Wrecsam</w:t>
          </w:r>
          <w:proofErr w:type="spellEnd"/>
        </w:p>
        <w:p w14:paraId="54F7D370" w14:textId="77777777" w:rsidR="008D3FE4" w:rsidRPr="008D3FE4" w:rsidRDefault="008D3FE4" w:rsidP="008D3FE4">
          <w:pPr>
            <w:pStyle w:val="Header"/>
            <w:spacing w:after="40"/>
            <w:jc w:val="center"/>
            <w:rPr>
              <w:i/>
              <w:sz w:val="22"/>
              <w:lang w:val="de-DE"/>
            </w:rPr>
          </w:pPr>
          <w:r w:rsidRPr="008D3FE4">
            <w:rPr>
              <w:i/>
              <w:sz w:val="22"/>
            </w:rPr>
            <w:t xml:space="preserve"> </w:t>
          </w:r>
          <w:r w:rsidRPr="008D3FE4">
            <w:rPr>
              <w:i/>
              <w:sz w:val="22"/>
              <w:lang w:val="de-DE"/>
            </w:rPr>
            <w:t>LL13 0EH</w:t>
          </w:r>
        </w:p>
        <w:p w14:paraId="427742A2" w14:textId="338FEAEB" w:rsidR="008D3FE4" w:rsidRPr="008D3FE4" w:rsidRDefault="008D3FE4" w:rsidP="008D3FE4">
          <w:pPr>
            <w:pStyle w:val="Header"/>
            <w:spacing w:after="40"/>
            <w:jc w:val="center"/>
            <w:rPr>
              <w:i/>
              <w:sz w:val="22"/>
              <w:lang w:val="de-DE"/>
            </w:rPr>
          </w:pPr>
          <w:proofErr w:type="spellStart"/>
          <w:r w:rsidRPr="008D3FE4">
            <w:rPr>
              <w:i/>
              <w:sz w:val="22"/>
              <w:lang w:val="de-DE"/>
            </w:rPr>
            <w:t>Ffon</w:t>
          </w:r>
          <w:proofErr w:type="spellEnd"/>
          <w:r w:rsidRPr="008D3FE4">
            <w:rPr>
              <w:i/>
              <w:sz w:val="22"/>
              <w:lang w:val="de-DE"/>
            </w:rPr>
            <w:t>:  07730876524</w:t>
          </w:r>
        </w:p>
        <w:p w14:paraId="5518254A" w14:textId="77777777" w:rsidR="006434DA" w:rsidRPr="008D3FE4" w:rsidRDefault="006434DA" w:rsidP="00690430">
          <w:pPr>
            <w:pStyle w:val="Header"/>
            <w:spacing w:after="40"/>
            <w:rPr>
              <w:i/>
              <w:sz w:val="22"/>
              <w:lang w:val="de-DE"/>
            </w:rPr>
          </w:pPr>
          <w:r w:rsidRPr="008D3FE4">
            <w:rPr>
              <w:i/>
              <w:sz w:val="22"/>
              <w:lang w:val="de-DE"/>
            </w:rPr>
            <w:t>Ebost:llantysilio.cc@btinternet.com</w:t>
          </w:r>
        </w:p>
      </w:tc>
      <w:tc>
        <w:tcPr>
          <w:tcW w:w="2977" w:type="dxa"/>
        </w:tcPr>
        <w:p w14:paraId="1A5B6805" w14:textId="77777777" w:rsidR="006434DA" w:rsidRDefault="006434DA">
          <w:pPr>
            <w:pStyle w:val="Header"/>
            <w:spacing w:after="40"/>
            <w:jc w:val="center"/>
            <w:rPr>
              <w:rFonts w:ascii="Copperplate Gothic Light" w:hAnsi="Copperplate Gothic Light"/>
              <w:sz w:val="36"/>
            </w:rPr>
          </w:pPr>
          <w:r>
            <w:object w:dxaOrig="4979" w:dyaOrig="7004" w14:anchorId="31002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105.6pt">
                <v:imagedata r:id="rId1" o:title=""/>
              </v:shape>
              <o:OLEObject Type="Embed" ProgID="MSPhotoEd.3" ShapeID="_x0000_i1025" DrawAspect="Content" ObjectID="_1823781141" r:id="rId2"/>
            </w:object>
          </w:r>
        </w:p>
      </w:tc>
      <w:tc>
        <w:tcPr>
          <w:tcW w:w="3827" w:type="dxa"/>
        </w:tcPr>
        <w:p w14:paraId="3FB23D04" w14:textId="77777777" w:rsidR="006434DA" w:rsidRDefault="006434DA">
          <w:pPr>
            <w:pStyle w:val="Header"/>
            <w:spacing w:after="40"/>
            <w:jc w:val="center"/>
            <w:rPr>
              <w:i/>
              <w:sz w:val="22"/>
            </w:rPr>
          </w:pPr>
          <w:r>
            <w:rPr>
              <w:i/>
              <w:sz w:val="22"/>
            </w:rPr>
            <w:t xml:space="preserve">Clerk to the Council </w:t>
          </w:r>
        </w:p>
        <w:p w14:paraId="33DB9AF2" w14:textId="41DEDE23" w:rsidR="006434DA" w:rsidRDefault="008D3FE4">
          <w:pPr>
            <w:pStyle w:val="Header"/>
            <w:spacing w:after="40"/>
            <w:jc w:val="center"/>
            <w:rPr>
              <w:i/>
              <w:sz w:val="22"/>
            </w:rPr>
          </w:pPr>
          <w:r>
            <w:rPr>
              <w:i/>
              <w:sz w:val="22"/>
            </w:rPr>
            <w:t>Mr R. A. Evans</w:t>
          </w:r>
        </w:p>
        <w:p w14:paraId="06053D6B" w14:textId="7CE8DD53" w:rsidR="006434DA" w:rsidRPr="008D3FE4" w:rsidRDefault="006434DA" w:rsidP="008D3FE4">
          <w:pPr>
            <w:pStyle w:val="Header"/>
            <w:spacing w:after="40"/>
            <w:jc w:val="center"/>
            <w:rPr>
              <w:i/>
              <w:sz w:val="22"/>
            </w:rPr>
          </w:pPr>
          <w:r w:rsidRPr="008D3FE4">
            <w:rPr>
              <w:i/>
              <w:sz w:val="22"/>
            </w:rPr>
            <w:t xml:space="preserve"> </w:t>
          </w:r>
          <w:r w:rsidR="008D3FE4" w:rsidRPr="008D3FE4">
            <w:rPr>
              <w:i/>
              <w:sz w:val="22"/>
            </w:rPr>
            <w:t>Llwyn Celyn, Salop Road, O</w:t>
          </w:r>
          <w:r w:rsidR="008D3FE4">
            <w:rPr>
              <w:i/>
              <w:sz w:val="22"/>
            </w:rPr>
            <w:t>verton, Wrexham</w:t>
          </w:r>
        </w:p>
        <w:p w14:paraId="1211F04A" w14:textId="19502382" w:rsidR="006434DA" w:rsidRPr="009D01E9" w:rsidRDefault="006434DA">
          <w:pPr>
            <w:pStyle w:val="Header"/>
            <w:spacing w:after="40"/>
            <w:jc w:val="center"/>
            <w:rPr>
              <w:i/>
              <w:sz w:val="22"/>
            </w:rPr>
          </w:pPr>
          <w:r w:rsidRPr="008D3FE4">
            <w:rPr>
              <w:i/>
              <w:sz w:val="22"/>
            </w:rPr>
            <w:t xml:space="preserve"> </w:t>
          </w:r>
          <w:r w:rsidRPr="009D01E9">
            <w:rPr>
              <w:i/>
              <w:sz w:val="22"/>
            </w:rPr>
            <w:t>LL</w:t>
          </w:r>
          <w:r w:rsidR="008D3FE4" w:rsidRPr="009D01E9">
            <w:rPr>
              <w:i/>
              <w:sz w:val="22"/>
            </w:rPr>
            <w:t>13 0EH</w:t>
          </w:r>
        </w:p>
        <w:p w14:paraId="553C119E" w14:textId="49009516" w:rsidR="006434DA" w:rsidRDefault="006434DA">
          <w:pPr>
            <w:pStyle w:val="Header"/>
            <w:spacing w:after="40"/>
            <w:jc w:val="center"/>
            <w:rPr>
              <w:i/>
              <w:sz w:val="22"/>
            </w:rPr>
          </w:pPr>
          <w:r>
            <w:rPr>
              <w:i/>
              <w:sz w:val="22"/>
            </w:rPr>
            <w:t xml:space="preserve">Tel:  </w:t>
          </w:r>
          <w:r w:rsidR="008D3FE4">
            <w:rPr>
              <w:i/>
              <w:sz w:val="22"/>
            </w:rPr>
            <w:t>07730876524</w:t>
          </w:r>
        </w:p>
        <w:p w14:paraId="7C7CC6F3" w14:textId="77777777" w:rsidR="006434DA" w:rsidRDefault="006434DA">
          <w:pPr>
            <w:pStyle w:val="Header"/>
            <w:spacing w:after="40"/>
            <w:jc w:val="center"/>
            <w:rPr>
              <w:rFonts w:ascii="Copperplate Gothic Light" w:hAnsi="Copperplate Gothic Light"/>
              <w:sz w:val="36"/>
            </w:rPr>
          </w:pPr>
          <w:r>
            <w:rPr>
              <w:i/>
              <w:sz w:val="22"/>
            </w:rPr>
            <w:t>Email: llantysilio.cc@btinternet.com</w:t>
          </w:r>
        </w:p>
      </w:tc>
    </w:tr>
    <w:tr w:rsidR="006434DA" w14:paraId="4EFB21C6" w14:textId="77777777">
      <w:trPr>
        <w:cantSplit/>
        <w:trHeight w:val="71"/>
      </w:trPr>
      <w:tc>
        <w:tcPr>
          <w:tcW w:w="10206" w:type="dxa"/>
          <w:gridSpan w:val="3"/>
          <w:tcBorders>
            <w:bottom w:val="nil"/>
          </w:tcBorders>
        </w:tcPr>
        <w:p w14:paraId="6484A001" w14:textId="77777777" w:rsidR="006434DA" w:rsidRDefault="006434DA">
          <w:pPr>
            <w:pStyle w:val="Header"/>
            <w:tabs>
              <w:tab w:val="left" w:pos="176"/>
            </w:tabs>
            <w:spacing w:after="40"/>
            <w:rPr>
              <w:rFonts w:ascii="Copperplate Gothic Bold" w:hAnsi="Copperplate Gothic Bold"/>
              <w:sz w:val="16"/>
              <w:u w:val="single"/>
            </w:rPr>
          </w:pPr>
        </w:p>
      </w:tc>
    </w:tr>
  </w:tbl>
  <w:p w14:paraId="134B99DA" w14:textId="77777777" w:rsidR="006434DA" w:rsidRDefault="00643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286"/>
    <w:multiLevelType w:val="hybridMultilevel"/>
    <w:tmpl w:val="309AEB96"/>
    <w:lvl w:ilvl="0" w:tplc="F9562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B56375"/>
    <w:multiLevelType w:val="hybridMultilevel"/>
    <w:tmpl w:val="8F5AEA1C"/>
    <w:lvl w:ilvl="0" w:tplc="91CCB4C6">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E84B6E"/>
    <w:multiLevelType w:val="hybridMultilevel"/>
    <w:tmpl w:val="9C7260AC"/>
    <w:lvl w:ilvl="0" w:tplc="C9B49A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D0A64"/>
    <w:multiLevelType w:val="multilevel"/>
    <w:tmpl w:val="C0A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40764"/>
    <w:multiLevelType w:val="multilevel"/>
    <w:tmpl w:val="8248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B24F8"/>
    <w:multiLevelType w:val="hybridMultilevel"/>
    <w:tmpl w:val="462EDF30"/>
    <w:lvl w:ilvl="0" w:tplc="D12AC0D2">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BE1983"/>
    <w:multiLevelType w:val="hybridMultilevel"/>
    <w:tmpl w:val="C58AEE5C"/>
    <w:lvl w:ilvl="0" w:tplc="2E8641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A12E2"/>
    <w:multiLevelType w:val="multilevel"/>
    <w:tmpl w:val="48C2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42823"/>
    <w:multiLevelType w:val="multilevel"/>
    <w:tmpl w:val="1C14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7D3C73"/>
    <w:multiLevelType w:val="hybridMultilevel"/>
    <w:tmpl w:val="85E2B5FA"/>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DB192D"/>
    <w:multiLevelType w:val="multilevel"/>
    <w:tmpl w:val="1478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6195E"/>
    <w:multiLevelType w:val="hybridMultilevel"/>
    <w:tmpl w:val="20FEF356"/>
    <w:lvl w:ilvl="0" w:tplc="A3ECFF4E">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7477BC"/>
    <w:multiLevelType w:val="hybridMultilevel"/>
    <w:tmpl w:val="1730EAD0"/>
    <w:lvl w:ilvl="0" w:tplc="1B4C8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A75E78"/>
    <w:multiLevelType w:val="hybridMultilevel"/>
    <w:tmpl w:val="BAEA4A2E"/>
    <w:lvl w:ilvl="0" w:tplc="7DD866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E1731C"/>
    <w:multiLevelType w:val="hybridMultilevel"/>
    <w:tmpl w:val="62DAC756"/>
    <w:lvl w:ilvl="0" w:tplc="67A6D3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7B808E1"/>
    <w:multiLevelType w:val="hybridMultilevel"/>
    <w:tmpl w:val="B0E02CA6"/>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E4E299D"/>
    <w:multiLevelType w:val="hybridMultilevel"/>
    <w:tmpl w:val="52B6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2455B"/>
    <w:multiLevelType w:val="multilevel"/>
    <w:tmpl w:val="FDB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3768"/>
    <w:multiLevelType w:val="hybridMultilevel"/>
    <w:tmpl w:val="96641F96"/>
    <w:lvl w:ilvl="0" w:tplc="2754269E">
      <w:start w:val="1"/>
      <w:numFmt w:val="decimal"/>
      <w:lvlText w:val="%1."/>
      <w:lvlJc w:val="left"/>
      <w:pPr>
        <w:ind w:left="1069"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EC186F"/>
    <w:multiLevelType w:val="hybridMultilevel"/>
    <w:tmpl w:val="0966D1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CB0F0D"/>
    <w:multiLevelType w:val="hybridMultilevel"/>
    <w:tmpl w:val="B640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F06AC"/>
    <w:multiLevelType w:val="hybridMultilevel"/>
    <w:tmpl w:val="ACBC3B8A"/>
    <w:lvl w:ilvl="0" w:tplc="EDC2AE0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578A2038"/>
    <w:multiLevelType w:val="hybridMultilevel"/>
    <w:tmpl w:val="A0D47312"/>
    <w:lvl w:ilvl="0" w:tplc="2D2C708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B941704"/>
    <w:multiLevelType w:val="multilevel"/>
    <w:tmpl w:val="6504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C92931"/>
    <w:multiLevelType w:val="multilevel"/>
    <w:tmpl w:val="CA14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B70B24"/>
    <w:multiLevelType w:val="multilevel"/>
    <w:tmpl w:val="377E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53913"/>
    <w:multiLevelType w:val="multilevel"/>
    <w:tmpl w:val="C07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4D3596"/>
    <w:multiLevelType w:val="multilevel"/>
    <w:tmpl w:val="E2F8E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256471"/>
    <w:multiLevelType w:val="hybridMultilevel"/>
    <w:tmpl w:val="5B0A15BA"/>
    <w:lvl w:ilvl="0" w:tplc="E6ACFB2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61012CE"/>
    <w:multiLevelType w:val="multilevel"/>
    <w:tmpl w:val="4CD8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144F6"/>
    <w:multiLevelType w:val="multilevel"/>
    <w:tmpl w:val="9954B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872165">
    <w:abstractNumId w:val="20"/>
  </w:num>
  <w:num w:numId="2" w16cid:durableId="283735999">
    <w:abstractNumId w:val="16"/>
  </w:num>
  <w:num w:numId="3" w16cid:durableId="678770802">
    <w:abstractNumId w:val="9"/>
  </w:num>
  <w:num w:numId="4" w16cid:durableId="2068798038">
    <w:abstractNumId w:val="15"/>
  </w:num>
  <w:num w:numId="5" w16cid:durableId="1169909676">
    <w:abstractNumId w:val="12"/>
  </w:num>
  <w:num w:numId="6" w16cid:durableId="1659841694">
    <w:abstractNumId w:val="13"/>
  </w:num>
  <w:num w:numId="7" w16cid:durableId="1520585593">
    <w:abstractNumId w:val="0"/>
  </w:num>
  <w:num w:numId="8" w16cid:durableId="2067412456">
    <w:abstractNumId w:val="18"/>
  </w:num>
  <w:num w:numId="9" w16cid:durableId="1206791719">
    <w:abstractNumId w:val="5"/>
  </w:num>
  <w:num w:numId="10" w16cid:durableId="1788891696">
    <w:abstractNumId w:val="19"/>
  </w:num>
  <w:num w:numId="11" w16cid:durableId="2048603383">
    <w:abstractNumId w:val="22"/>
  </w:num>
  <w:num w:numId="12" w16cid:durableId="1095588185">
    <w:abstractNumId w:val="2"/>
  </w:num>
  <w:num w:numId="13" w16cid:durableId="1218129718">
    <w:abstractNumId w:val="21"/>
  </w:num>
  <w:num w:numId="14" w16cid:durableId="1285187746">
    <w:abstractNumId w:val="11"/>
  </w:num>
  <w:num w:numId="15" w16cid:durableId="1451702943">
    <w:abstractNumId w:val="14"/>
  </w:num>
  <w:num w:numId="16" w16cid:durableId="354767529">
    <w:abstractNumId w:val="28"/>
  </w:num>
  <w:num w:numId="17" w16cid:durableId="1475567482">
    <w:abstractNumId w:val="6"/>
  </w:num>
  <w:num w:numId="18" w16cid:durableId="465320541">
    <w:abstractNumId w:val="1"/>
  </w:num>
  <w:num w:numId="19" w16cid:durableId="611674251">
    <w:abstractNumId w:val="8"/>
  </w:num>
  <w:num w:numId="20" w16cid:durableId="522715766">
    <w:abstractNumId w:val="25"/>
  </w:num>
  <w:num w:numId="21" w16cid:durableId="944338864">
    <w:abstractNumId w:val="4"/>
  </w:num>
  <w:num w:numId="22" w16cid:durableId="296571325">
    <w:abstractNumId w:val="29"/>
  </w:num>
  <w:num w:numId="23" w16cid:durableId="354622709">
    <w:abstractNumId w:val="30"/>
  </w:num>
  <w:num w:numId="24" w16cid:durableId="565335314">
    <w:abstractNumId w:val="10"/>
  </w:num>
  <w:num w:numId="25" w16cid:durableId="1793210176">
    <w:abstractNumId w:val="27"/>
  </w:num>
  <w:num w:numId="26" w16cid:durableId="147019425">
    <w:abstractNumId w:val="24"/>
  </w:num>
  <w:num w:numId="27" w16cid:durableId="273951331">
    <w:abstractNumId w:val="7"/>
  </w:num>
  <w:num w:numId="28" w16cid:durableId="1242375383">
    <w:abstractNumId w:val="26"/>
  </w:num>
  <w:num w:numId="29" w16cid:durableId="1890602340">
    <w:abstractNumId w:val="3"/>
  </w:num>
  <w:num w:numId="30" w16cid:durableId="686441785">
    <w:abstractNumId w:val="17"/>
  </w:num>
  <w:num w:numId="31" w16cid:durableId="17585955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28"/>
    <w:rsid w:val="00002A89"/>
    <w:rsid w:val="00007EE7"/>
    <w:rsid w:val="00010E1A"/>
    <w:rsid w:val="000124BC"/>
    <w:rsid w:val="000174FC"/>
    <w:rsid w:val="00022059"/>
    <w:rsid w:val="000224EB"/>
    <w:rsid w:val="000230B3"/>
    <w:rsid w:val="00023986"/>
    <w:rsid w:val="0003474F"/>
    <w:rsid w:val="00035166"/>
    <w:rsid w:val="0004416A"/>
    <w:rsid w:val="000441E3"/>
    <w:rsid w:val="00044884"/>
    <w:rsid w:val="00046EF4"/>
    <w:rsid w:val="0005144B"/>
    <w:rsid w:val="0005433E"/>
    <w:rsid w:val="0006037D"/>
    <w:rsid w:val="00060F7D"/>
    <w:rsid w:val="00067447"/>
    <w:rsid w:val="00081F4C"/>
    <w:rsid w:val="00084DE3"/>
    <w:rsid w:val="00087308"/>
    <w:rsid w:val="000A08CA"/>
    <w:rsid w:val="000A0E35"/>
    <w:rsid w:val="000B4783"/>
    <w:rsid w:val="000B4B60"/>
    <w:rsid w:val="000C05C5"/>
    <w:rsid w:val="000D35E9"/>
    <w:rsid w:val="000D5BC2"/>
    <w:rsid w:val="000E53CC"/>
    <w:rsid w:val="000E69A5"/>
    <w:rsid w:val="000F272A"/>
    <w:rsid w:val="000F2936"/>
    <w:rsid w:val="000F57CE"/>
    <w:rsid w:val="000F5FCF"/>
    <w:rsid w:val="000F6713"/>
    <w:rsid w:val="000F6C86"/>
    <w:rsid w:val="00101DF9"/>
    <w:rsid w:val="0010485B"/>
    <w:rsid w:val="001110D7"/>
    <w:rsid w:val="00113BFD"/>
    <w:rsid w:val="00121DFB"/>
    <w:rsid w:val="00134A69"/>
    <w:rsid w:val="00141D79"/>
    <w:rsid w:val="00145C04"/>
    <w:rsid w:val="0015371B"/>
    <w:rsid w:val="0015470F"/>
    <w:rsid w:val="00162B9A"/>
    <w:rsid w:val="001658FE"/>
    <w:rsid w:val="00170136"/>
    <w:rsid w:val="00171C18"/>
    <w:rsid w:val="00183F48"/>
    <w:rsid w:val="001910CF"/>
    <w:rsid w:val="001A2DA1"/>
    <w:rsid w:val="001A339F"/>
    <w:rsid w:val="001A3991"/>
    <w:rsid w:val="001C2ABE"/>
    <w:rsid w:val="001C462A"/>
    <w:rsid w:val="001C75F8"/>
    <w:rsid w:val="001D11DB"/>
    <w:rsid w:val="001F409A"/>
    <w:rsid w:val="001F6C06"/>
    <w:rsid w:val="001F735F"/>
    <w:rsid w:val="00202328"/>
    <w:rsid w:val="00205084"/>
    <w:rsid w:val="00205B7A"/>
    <w:rsid w:val="00214363"/>
    <w:rsid w:val="00214CAC"/>
    <w:rsid w:val="002201D8"/>
    <w:rsid w:val="00222BDC"/>
    <w:rsid w:val="002414DF"/>
    <w:rsid w:val="00241678"/>
    <w:rsid w:val="002437BB"/>
    <w:rsid w:val="002563CA"/>
    <w:rsid w:val="00261EC5"/>
    <w:rsid w:val="00265D96"/>
    <w:rsid w:val="00271037"/>
    <w:rsid w:val="00271C83"/>
    <w:rsid w:val="00275783"/>
    <w:rsid w:val="00275D12"/>
    <w:rsid w:val="00281615"/>
    <w:rsid w:val="00281EBB"/>
    <w:rsid w:val="00283C91"/>
    <w:rsid w:val="002862C4"/>
    <w:rsid w:val="00287B47"/>
    <w:rsid w:val="0029648F"/>
    <w:rsid w:val="002A13C1"/>
    <w:rsid w:val="002A3342"/>
    <w:rsid w:val="002A54E1"/>
    <w:rsid w:val="002A5F0A"/>
    <w:rsid w:val="002A6ACF"/>
    <w:rsid w:val="002A6EB3"/>
    <w:rsid w:val="002A752D"/>
    <w:rsid w:val="002B2233"/>
    <w:rsid w:val="002B3196"/>
    <w:rsid w:val="002B5C51"/>
    <w:rsid w:val="002B7B72"/>
    <w:rsid w:val="002D744D"/>
    <w:rsid w:val="002E02C6"/>
    <w:rsid w:val="002E058C"/>
    <w:rsid w:val="002E3ADA"/>
    <w:rsid w:val="002F7903"/>
    <w:rsid w:val="002F7B0D"/>
    <w:rsid w:val="003016D9"/>
    <w:rsid w:val="003045A0"/>
    <w:rsid w:val="0031728D"/>
    <w:rsid w:val="00317D48"/>
    <w:rsid w:val="00320367"/>
    <w:rsid w:val="003221C7"/>
    <w:rsid w:val="00326928"/>
    <w:rsid w:val="00330DCE"/>
    <w:rsid w:val="00333CF2"/>
    <w:rsid w:val="0034461A"/>
    <w:rsid w:val="00354AD0"/>
    <w:rsid w:val="0036272B"/>
    <w:rsid w:val="00367110"/>
    <w:rsid w:val="00373139"/>
    <w:rsid w:val="00373A91"/>
    <w:rsid w:val="00376D01"/>
    <w:rsid w:val="00385CF8"/>
    <w:rsid w:val="003906AE"/>
    <w:rsid w:val="00391080"/>
    <w:rsid w:val="003924E5"/>
    <w:rsid w:val="003A2890"/>
    <w:rsid w:val="003B3C71"/>
    <w:rsid w:val="003B4046"/>
    <w:rsid w:val="003C1636"/>
    <w:rsid w:val="003D37DA"/>
    <w:rsid w:val="003E098C"/>
    <w:rsid w:val="003E13D1"/>
    <w:rsid w:val="003E5BCC"/>
    <w:rsid w:val="003F382C"/>
    <w:rsid w:val="003F6BF1"/>
    <w:rsid w:val="003F7FB8"/>
    <w:rsid w:val="00401335"/>
    <w:rsid w:val="00404512"/>
    <w:rsid w:val="00412A40"/>
    <w:rsid w:val="00414FFA"/>
    <w:rsid w:val="00424CAF"/>
    <w:rsid w:val="00433CC9"/>
    <w:rsid w:val="00434B4D"/>
    <w:rsid w:val="00437781"/>
    <w:rsid w:val="0044037E"/>
    <w:rsid w:val="00441071"/>
    <w:rsid w:val="0044345C"/>
    <w:rsid w:val="00444667"/>
    <w:rsid w:val="004521D9"/>
    <w:rsid w:val="00455E2D"/>
    <w:rsid w:val="0045720B"/>
    <w:rsid w:val="00457273"/>
    <w:rsid w:val="00457381"/>
    <w:rsid w:val="00462A1E"/>
    <w:rsid w:val="0046334B"/>
    <w:rsid w:val="00463711"/>
    <w:rsid w:val="0046452D"/>
    <w:rsid w:val="004649B7"/>
    <w:rsid w:val="0047061A"/>
    <w:rsid w:val="004739AB"/>
    <w:rsid w:val="00476EC4"/>
    <w:rsid w:val="00477256"/>
    <w:rsid w:val="004777EF"/>
    <w:rsid w:val="004808E9"/>
    <w:rsid w:val="00485833"/>
    <w:rsid w:val="00496A5C"/>
    <w:rsid w:val="004A1D51"/>
    <w:rsid w:val="004A2DF0"/>
    <w:rsid w:val="004A454B"/>
    <w:rsid w:val="004B1B50"/>
    <w:rsid w:val="004C3C28"/>
    <w:rsid w:val="004C3E6D"/>
    <w:rsid w:val="004D0897"/>
    <w:rsid w:val="004D1E36"/>
    <w:rsid w:val="004D3975"/>
    <w:rsid w:val="004D3E78"/>
    <w:rsid w:val="004D6856"/>
    <w:rsid w:val="004E4A67"/>
    <w:rsid w:val="004F0CCE"/>
    <w:rsid w:val="0050580A"/>
    <w:rsid w:val="00506B6C"/>
    <w:rsid w:val="005149A3"/>
    <w:rsid w:val="00521302"/>
    <w:rsid w:val="00521900"/>
    <w:rsid w:val="00526376"/>
    <w:rsid w:val="00526E48"/>
    <w:rsid w:val="00530670"/>
    <w:rsid w:val="005345CF"/>
    <w:rsid w:val="00543199"/>
    <w:rsid w:val="00546695"/>
    <w:rsid w:val="00551C28"/>
    <w:rsid w:val="005520B4"/>
    <w:rsid w:val="005574E7"/>
    <w:rsid w:val="0056068D"/>
    <w:rsid w:val="00565226"/>
    <w:rsid w:val="005670C1"/>
    <w:rsid w:val="005704C0"/>
    <w:rsid w:val="005825FC"/>
    <w:rsid w:val="005A1925"/>
    <w:rsid w:val="005A5337"/>
    <w:rsid w:val="005A6880"/>
    <w:rsid w:val="005B32D8"/>
    <w:rsid w:val="005C22E4"/>
    <w:rsid w:val="005C464F"/>
    <w:rsid w:val="005D3255"/>
    <w:rsid w:val="005D36AC"/>
    <w:rsid w:val="005D69DA"/>
    <w:rsid w:val="005D7AED"/>
    <w:rsid w:val="005D7F9F"/>
    <w:rsid w:val="005E16BC"/>
    <w:rsid w:val="005E3AAD"/>
    <w:rsid w:val="005E3BE6"/>
    <w:rsid w:val="005E6268"/>
    <w:rsid w:val="00601DC2"/>
    <w:rsid w:val="006038CD"/>
    <w:rsid w:val="006151C8"/>
    <w:rsid w:val="00616674"/>
    <w:rsid w:val="006177B1"/>
    <w:rsid w:val="00617FF9"/>
    <w:rsid w:val="00624DF5"/>
    <w:rsid w:val="00632ED9"/>
    <w:rsid w:val="00636E0C"/>
    <w:rsid w:val="00643448"/>
    <w:rsid w:val="006434DA"/>
    <w:rsid w:val="00644E86"/>
    <w:rsid w:val="00645548"/>
    <w:rsid w:val="00645E86"/>
    <w:rsid w:val="006469ED"/>
    <w:rsid w:val="006720E2"/>
    <w:rsid w:val="00676605"/>
    <w:rsid w:val="00676BC5"/>
    <w:rsid w:val="00690430"/>
    <w:rsid w:val="00692340"/>
    <w:rsid w:val="0069373D"/>
    <w:rsid w:val="00697028"/>
    <w:rsid w:val="006A7AD8"/>
    <w:rsid w:val="006B5C0F"/>
    <w:rsid w:val="006B6EDA"/>
    <w:rsid w:val="006C3292"/>
    <w:rsid w:val="006D7266"/>
    <w:rsid w:val="006E3BDB"/>
    <w:rsid w:val="006E6796"/>
    <w:rsid w:val="006E6C7C"/>
    <w:rsid w:val="006E7A47"/>
    <w:rsid w:val="006F3529"/>
    <w:rsid w:val="006F7552"/>
    <w:rsid w:val="00705504"/>
    <w:rsid w:val="00705B95"/>
    <w:rsid w:val="00705D65"/>
    <w:rsid w:val="00707646"/>
    <w:rsid w:val="00710382"/>
    <w:rsid w:val="00710501"/>
    <w:rsid w:val="0071484B"/>
    <w:rsid w:val="00716B0D"/>
    <w:rsid w:val="00724B29"/>
    <w:rsid w:val="007272D8"/>
    <w:rsid w:val="0073536D"/>
    <w:rsid w:val="00746FCB"/>
    <w:rsid w:val="00750D18"/>
    <w:rsid w:val="0075452F"/>
    <w:rsid w:val="0076028A"/>
    <w:rsid w:val="0076768D"/>
    <w:rsid w:val="00770A5E"/>
    <w:rsid w:val="00772F02"/>
    <w:rsid w:val="007846AB"/>
    <w:rsid w:val="00792E6D"/>
    <w:rsid w:val="00794F6D"/>
    <w:rsid w:val="007A288C"/>
    <w:rsid w:val="007A4684"/>
    <w:rsid w:val="007A4E47"/>
    <w:rsid w:val="007A73A0"/>
    <w:rsid w:val="007C3E58"/>
    <w:rsid w:val="007C5996"/>
    <w:rsid w:val="007D0AAE"/>
    <w:rsid w:val="007D5E58"/>
    <w:rsid w:val="007D7DF5"/>
    <w:rsid w:val="007E0C3F"/>
    <w:rsid w:val="007E1359"/>
    <w:rsid w:val="007E157F"/>
    <w:rsid w:val="007E1ADD"/>
    <w:rsid w:val="007E2ACD"/>
    <w:rsid w:val="007E3B93"/>
    <w:rsid w:val="007F12C5"/>
    <w:rsid w:val="0080000C"/>
    <w:rsid w:val="00800A3A"/>
    <w:rsid w:val="00801306"/>
    <w:rsid w:val="0080391A"/>
    <w:rsid w:val="0080442A"/>
    <w:rsid w:val="00806A47"/>
    <w:rsid w:val="008110DD"/>
    <w:rsid w:val="00813F21"/>
    <w:rsid w:val="008179A1"/>
    <w:rsid w:val="008207FC"/>
    <w:rsid w:val="00821ED7"/>
    <w:rsid w:val="00840393"/>
    <w:rsid w:val="0084080E"/>
    <w:rsid w:val="0084186B"/>
    <w:rsid w:val="00845DE7"/>
    <w:rsid w:val="008524EF"/>
    <w:rsid w:val="00853959"/>
    <w:rsid w:val="00861351"/>
    <w:rsid w:val="00864ADE"/>
    <w:rsid w:val="008702E7"/>
    <w:rsid w:val="008718C7"/>
    <w:rsid w:val="00872FDE"/>
    <w:rsid w:val="008739F9"/>
    <w:rsid w:val="008753E6"/>
    <w:rsid w:val="00877B88"/>
    <w:rsid w:val="00880A30"/>
    <w:rsid w:val="00880B45"/>
    <w:rsid w:val="00885B7C"/>
    <w:rsid w:val="00887C97"/>
    <w:rsid w:val="0089302E"/>
    <w:rsid w:val="00893C66"/>
    <w:rsid w:val="00896F1A"/>
    <w:rsid w:val="00897492"/>
    <w:rsid w:val="008979CB"/>
    <w:rsid w:val="008B2193"/>
    <w:rsid w:val="008B3279"/>
    <w:rsid w:val="008B73C5"/>
    <w:rsid w:val="008B746D"/>
    <w:rsid w:val="008B7D87"/>
    <w:rsid w:val="008C0AFB"/>
    <w:rsid w:val="008C0EB9"/>
    <w:rsid w:val="008C28C4"/>
    <w:rsid w:val="008C76BF"/>
    <w:rsid w:val="008D0020"/>
    <w:rsid w:val="008D3FE4"/>
    <w:rsid w:val="008E266B"/>
    <w:rsid w:val="008E6A58"/>
    <w:rsid w:val="008F0265"/>
    <w:rsid w:val="00901828"/>
    <w:rsid w:val="009024F6"/>
    <w:rsid w:val="00914E65"/>
    <w:rsid w:val="00925617"/>
    <w:rsid w:val="00930EE5"/>
    <w:rsid w:val="009315ED"/>
    <w:rsid w:val="009404A3"/>
    <w:rsid w:val="00940741"/>
    <w:rsid w:val="00942696"/>
    <w:rsid w:val="0094796B"/>
    <w:rsid w:val="0095652A"/>
    <w:rsid w:val="009713C3"/>
    <w:rsid w:val="0097701E"/>
    <w:rsid w:val="009770DC"/>
    <w:rsid w:val="00980BE1"/>
    <w:rsid w:val="00983D1A"/>
    <w:rsid w:val="00985DE0"/>
    <w:rsid w:val="009A645C"/>
    <w:rsid w:val="009A6C59"/>
    <w:rsid w:val="009A7615"/>
    <w:rsid w:val="009B5272"/>
    <w:rsid w:val="009C3668"/>
    <w:rsid w:val="009C3A13"/>
    <w:rsid w:val="009C62EC"/>
    <w:rsid w:val="009C7807"/>
    <w:rsid w:val="009D01E9"/>
    <w:rsid w:val="009D088A"/>
    <w:rsid w:val="009D3621"/>
    <w:rsid w:val="009D7913"/>
    <w:rsid w:val="009E05C1"/>
    <w:rsid w:val="009E304D"/>
    <w:rsid w:val="009E7C8B"/>
    <w:rsid w:val="009F2CE5"/>
    <w:rsid w:val="009F461E"/>
    <w:rsid w:val="00A01993"/>
    <w:rsid w:val="00A02034"/>
    <w:rsid w:val="00A023C9"/>
    <w:rsid w:val="00A036E9"/>
    <w:rsid w:val="00A074D0"/>
    <w:rsid w:val="00A17E7F"/>
    <w:rsid w:val="00A17EF6"/>
    <w:rsid w:val="00A20E76"/>
    <w:rsid w:val="00A26ABC"/>
    <w:rsid w:val="00A339DA"/>
    <w:rsid w:val="00A34118"/>
    <w:rsid w:val="00A619E8"/>
    <w:rsid w:val="00A66465"/>
    <w:rsid w:val="00A675D7"/>
    <w:rsid w:val="00A703D6"/>
    <w:rsid w:val="00A83A21"/>
    <w:rsid w:val="00A864E1"/>
    <w:rsid w:val="00A92643"/>
    <w:rsid w:val="00AA595B"/>
    <w:rsid w:val="00AB03BD"/>
    <w:rsid w:val="00AC1989"/>
    <w:rsid w:val="00AC3707"/>
    <w:rsid w:val="00AC5589"/>
    <w:rsid w:val="00AD2648"/>
    <w:rsid w:val="00AD3A24"/>
    <w:rsid w:val="00AD61BA"/>
    <w:rsid w:val="00AD7BEF"/>
    <w:rsid w:val="00AE14CD"/>
    <w:rsid w:val="00AE1D1D"/>
    <w:rsid w:val="00AE24A3"/>
    <w:rsid w:val="00AE2787"/>
    <w:rsid w:val="00AF69BD"/>
    <w:rsid w:val="00AF729C"/>
    <w:rsid w:val="00AF73D1"/>
    <w:rsid w:val="00AF73EF"/>
    <w:rsid w:val="00B032D4"/>
    <w:rsid w:val="00B07408"/>
    <w:rsid w:val="00B138DB"/>
    <w:rsid w:val="00B337FE"/>
    <w:rsid w:val="00B345CC"/>
    <w:rsid w:val="00B50EAC"/>
    <w:rsid w:val="00B51452"/>
    <w:rsid w:val="00B55C3D"/>
    <w:rsid w:val="00B5634E"/>
    <w:rsid w:val="00B56914"/>
    <w:rsid w:val="00B65328"/>
    <w:rsid w:val="00B72F1A"/>
    <w:rsid w:val="00B81F5F"/>
    <w:rsid w:val="00B8345B"/>
    <w:rsid w:val="00B83884"/>
    <w:rsid w:val="00B85319"/>
    <w:rsid w:val="00B865B4"/>
    <w:rsid w:val="00BA6FAB"/>
    <w:rsid w:val="00BD0CF1"/>
    <w:rsid w:val="00BD45CD"/>
    <w:rsid w:val="00BD5390"/>
    <w:rsid w:val="00BD55FD"/>
    <w:rsid w:val="00BD5617"/>
    <w:rsid w:val="00BD5C0D"/>
    <w:rsid w:val="00BD6EB4"/>
    <w:rsid w:val="00BE54AF"/>
    <w:rsid w:val="00BF3BF3"/>
    <w:rsid w:val="00BF3BFD"/>
    <w:rsid w:val="00BF56D1"/>
    <w:rsid w:val="00BF730D"/>
    <w:rsid w:val="00C11F2A"/>
    <w:rsid w:val="00C126B3"/>
    <w:rsid w:val="00C12CC9"/>
    <w:rsid w:val="00C13A9A"/>
    <w:rsid w:val="00C15B51"/>
    <w:rsid w:val="00C1696F"/>
    <w:rsid w:val="00C2378F"/>
    <w:rsid w:val="00C242F2"/>
    <w:rsid w:val="00C26C17"/>
    <w:rsid w:val="00C27EA7"/>
    <w:rsid w:val="00C31F4A"/>
    <w:rsid w:val="00C321D1"/>
    <w:rsid w:val="00C355D1"/>
    <w:rsid w:val="00C40CB5"/>
    <w:rsid w:val="00C426D8"/>
    <w:rsid w:val="00C428DF"/>
    <w:rsid w:val="00C437FF"/>
    <w:rsid w:val="00C44336"/>
    <w:rsid w:val="00C468DA"/>
    <w:rsid w:val="00C46D98"/>
    <w:rsid w:val="00C5223F"/>
    <w:rsid w:val="00C54F62"/>
    <w:rsid w:val="00C56D40"/>
    <w:rsid w:val="00C65EF1"/>
    <w:rsid w:val="00C7156F"/>
    <w:rsid w:val="00C95A1D"/>
    <w:rsid w:val="00CA152D"/>
    <w:rsid w:val="00CB3D07"/>
    <w:rsid w:val="00CB64A8"/>
    <w:rsid w:val="00CC23AF"/>
    <w:rsid w:val="00CC434E"/>
    <w:rsid w:val="00CC521A"/>
    <w:rsid w:val="00CC52AB"/>
    <w:rsid w:val="00CC7335"/>
    <w:rsid w:val="00CC77C1"/>
    <w:rsid w:val="00CD551C"/>
    <w:rsid w:val="00CE17D8"/>
    <w:rsid w:val="00CE280C"/>
    <w:rsid w:val="00CE2864"/>
    <w:rsid w:val="00D003BA"/>
    <w:rsid w:val="00D04939"/>
    <w:rsid w:val="00D05E20"/>
    <w:rsid w:val="00D15D86"/>
    <w:rsid w:val="00D17CFD"/>
    <w:rsid w:val="00D21009"/>
    <w:rsid w:val="00D27F3D"/>
    <w:rsid w:val="00D27F73"/>
    <w:rsid w:val="00D3069A"/>
    <w:rsid w:val="00D329DA"/>
    <w:rsid w:val="00D33C6D"/>
    <w:rsid w:val="00D37669"/>
    <w:rsid w:val="00D406C0"/>
    <w:rsid w:val="00D45050"/>
    <w:rsid w:val="00D63334"/>
    <w:rsid w:val="00D6486D"/>
    <w:rsid w:val="00D72603"/>
    <w:rsid w:val="00D72EA6"/>
    <w:rsid w:val="00D73D8E"/>
    <w:rsid w:val="00D74C23"/>
    <w:rsid w:val="00D769D2"/>
    <w:rsid w:val="00D931AC"/>
    <w:rsid w:val="00D956F7"/>
    <w:rsid w:val="00DA497B"/>
    <w:rsid w:val="00DB1B31"/>
    <w:rsid w:val="00DB40D8"/>
    <w:rsid w:val="00DB6B78"/>
    <w:rsid w:val="00DC04E2"/>
    <w:rsid w:val="00DC28C4"/>
    <w:rsid w:val="00DC3AB8"/>
    <w:rsid w:val="00DC5B8A"/>
    <w:rsid w:val="00DC7A3B"/>
    <w:rsid w:val="00DD39D8"/>
    <w:rsid w:val="00DD6C7F"/>
    <w:rsid w:val="00DE2A50"/>
    <w:rsid w:val="00DE5107"/>
    <w:rsid w:val="00E00AFA"/>
    <w:rsid w:val="00E01AC8"/>
    <w:rsid w:val="00E07837"/>
    <w:rsid w:val="00E13C19"/>
    <w:rsid w:val="00E24B96"/>
    <w:rsid w:val="00E25CA5"/>
    <w:rsid w:val="00E352B9"/>
    <w:rsid w:val="00E410FB"/>
    <w:rsid w:val="00E42C3E"/>
    <w:rsid w:val="00E430E8"/>
    <w:rsid w:val="00E54808"/>
    <w:rsid w:val="00E60FE5"/>
    <w:rsid w:val="00E61547"/>
    <w:rsid w:val="00E67568"/>
    <w:rsid w:val="00E71719"/>
    <w:rsid w:val="00E7182E"/>
    <w:rsid w:val="00E76C77"/>
    <w:rsid w:val="00E843B3"/>
    <w:rsid w:val="00E92061"/>
    <w:rsid w:val="00E92537"/>
    <w:rsid w:val="00E978DF"/>
    <w:rsid w:val="00EA15B1"/>
    <w:rsid w:val="00EA2E47"/>
    <w:rsid w:val="00EA3EA4"/>
    <w:rsid w:val="00EA413C"/>
    <w:rsid w:val="00EA72F6"/>
    <w:rsid w:val="00EB3698"/>
    <w:rsid w:val="00EC6273"/>
    <w:rsid w:val="00ED1C46"/>
    <w:rsid w:val="00ED26FD"/>
    <w:rsid w:val="00EE0B87"/>
    <w:rsid w:val="00EE2A03"/>
    <w:rsid w:val="00EE36B1"/>
    <w:rsid w:val="00EE4C41"/>
    <w:rsid w:val="00EE4F59"/>
    <w:rsid w:val="00EE6CFD"/>
    <w:rsid w:val="00EF21DB"/>
    <w:rsid w:val="00EF29FC"/>
    <w:rsid w:val="00EF4949"/>
    <w:rsid w:val="00F056B6"/>
    <w:rsid w:val="00F06ED6"/>
    <w:rsid w:val="00F12E4B"/>
    <w:rsid w:val="00F145DD"/>
    <w:rsid w:val="00F155D3"/>
    <w:rsid w:val="00F207B8"/>
    <w:rsid w:val="00F23B36"/>
    <w:rsid w:val="00F269CD"/>
    <w:rsid w:val="00F27A4E"/>
    <w:rsid w:val="00F37C99"/>
    <w:rsid w:val="00F445F3"/>
    <w:rsid w:val="00F50C18"/>
    <w:rsid w:val="00F54CCA"/>
    <w:rsid w:val="00F76383"/>
    <w:rsid w:val="00F84926"/>
    <w:rsid w:val="00F856D4"/>
    <w:rsid w:val="00F8624E"/>
    <w:rsid w:val="00FA2F54"/>
    <w:rsid w:val="00FA5998"/>
    <w:rsid w:val="00FA6077"/>
    <w:rsid w:val="00FB3CBE"/>
    <w:rsid w:val="00FC0628"/>
    <w:rsid w:val="00FC3121"/>
    <w:rsid w:val="00FC5C28"/>
    <w:rsid w:val="00FD29A2"/>
    <w:rsid w:val="00FD3AD9"/>
    <w:rsid w:val="00FD448D"/>
    <w:rsid w:val="00FD6095"/>
    <w:rsid w:val="00FF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B3092"/>
  <w15:docId w15:val="{76D067F9-AB68-4CD4-A609-B6EBCEE9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1C75F8"/>
    <w:pPr>
      <w:ind w:left="720"/>
    </w:pPr>
  </w:style>
  <w:style w:type="character" w:styleId="Hyperlink">
    <w:name w:val="Hyperlink"/>
    <w:basedOn w:val="DefaultParagraphFont"/>
    <w:unhideWhenUsed/>
    <w:rsid w:val="0031728D"/>
    <w:rPr>
      <w:color w:val="0000FF" w:themeColor="hyperlink"/>
      <w:u w:val="single"/>
    </w:rPr>
  </w:style>
  <w:style w:type="character" w:styleId="UnresolvedMention">
    <w:name w:val="Unresolved Mention"/>
    <w:basedOn w:val="DefaultParagraphFont"/>
    <w:uiPriority w:val="99"/>
    <w:semiHidden/>
    <w:unhideWhenUsed/>
    <w:rsid w:val="00317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7146">
      <w:bodyDiv w:val="1"/>
      <w:marLeft w:val="0"/>
      <w:marRight w:val="0"/>
      <w:marTop w:val="0"/>
      <w:marBottom w:val="0"/>
      <w:divBdr>
        <w:top w:val="none" w:sz="0" w:space="0" w:color="auto"/>
        <w:left w:val="none" w:sz="0" w:space="0" w:color="auto"/>
        <w:bottom w:val="none" w:sz="0" w:space="0" w:color="auto"/>
        <w:right w:val="none" w:sz="0" w:space="0" w:color="auto"/>
      </w:divBdr>
    </w:div>
    <w:div w:id="317809963">
      <w:bodyDiv w:val="1"/>
      <w:marLeft w:val="0"/>
      <w:marRight w:val="0"/>
      <w:marTop w:val="0"/>
      <w:marBottom w:val="0"/>
      <w:divBdr>
        <w:top w:val="none" w:sz="0" w:space="0" w:color="auto"/>
        <w:left w:val="none" w:sz="0" w:space="0" w:color="auto"/>
        <w:bottom w:val="none" w:sz="0" w:space="0" w:color="auto"/>
        <w:right w:val="none" w:sz="0" w:space="0" w:color="auto"/>
      </w:divBdr>
      <w:divsChild>
        <w:div w:id="54208763">
          <w:marLeft w:val="0"/>
          <w:marRight w:val="0"/>
          <w:marTop w:val="0"/>
          <w:marBottom w:val="0"/>
          <w:divBdr>
            <w:top w:val="none" w:sz="0" w:space="0" w:color="auto"/>
            <w:left w:val="none" w:sz="0" w:space="0" w:color="auto"/>
            <w:bottom w:val="none" w:sz="0" w:space="0" w:color="auto"/>
            <w:right w:val="none" w:sz="0" w:space="0" w:color="auto"/>
          </w:divBdr>
        </w:div>
        <w:div w:id="1274704587">
          <w:marLeft w:val="0"/>
          <w:marRight w:val="0"/>
          <w:marTop w:val="0"/>
          <w:marBottom w:val="0"/>
          <w:divBdr>
            <w:top w:val="none" w:sz="0" w:space="0" w:color="auto"/>
            <w:left w:val="none" w:sz="0" w:space="0" w:color="auto"/>
            <w:bottom w:val="none" w:sz="0" w:space="0" w:color="auto"/>
            <w:right w:val="none" w:sz="0" w:space="0" w:color="auto"/>
          </w:divBdr>
        </w:div>
        <w:div w:id="1303537985">
          <w:marLeft w:val="0"/>
          <w:marRight w:val="0"/>
          <w:marTop w:val="0"/>
          <w:marBottom w:val="0"/>
          <w:divBdr>
            <w:top w:val="none" w:sz="0" w:space="0" w:color="auto"/>
            <w:left w:val="none" w:sz="0" w:space="0" w:color="auto"/>
            <w:bottom w:val="none" w:sz="0" w:space="0" w:color="auto"/>
            <w:right w:val="none" w:sz="0" w:space="0" w:color="auto"/>
          </w:divBdr>
        </w:div>
        <w:div w:id="1683241051">
          <w:marLeft w:val="0"/>
          <w:marRight w:val="0"/>
          <w:marTop w:val="0"/>
          <w:marBottom w:val="0"/>
          <w:divBdr>
            <w:top w:val="none" w:sz="0" w:space="0" w:color="auto"/>
            <w:left w:val="none" w:sz="0" w:space="0" w:color="auto"/>
            <w:bottom w:val="none" w:sz="0" w:space="0" w:color="auto"/>
            <w:right w:val="none" w:sz="0" w:space="0" w:color="auto"/>
          </w:divBdr>
        </w:div>
        <w:div w:id="1866401241">
          <w:marLeft w:val="0"/>
          <w:marRight w:val="0"/>
          <w:marTop w:val="0"/>
          <w:marBottom w:val="0"/>
          <w:divBdr>
            <w:top w:val="none" w:sz="0" w:space="0" w:color="auto"/>
            <w:left w:val="none" w:sz="0" w:space="0" w:color="auto"/>
            <w:bottom w:val="none" w:sz="0" w:space="0" w:color="auto"/>
            <w:right w:val="none" w:sz="0" w:space="0" w:color="auto"/>
          </w:divBdr>
        </w:div>
      </w:divsChild>
    </w:div>
    <w:div w:id="1065033519">
      <w:bodyDiv w:val="1"/>
      <w:marLeft w:val="0"/>
      <w:marRight w:val="0"/>
      <w:marTop w:val="0"/>
      <w:marBottom w:val="0"/>
      <w:divBdr>
        <w:top w:val="none" w:sz="0" w:space="0" w:color="auto"/>
        <w:left w:val="none" w:sz="0" w:space="0" w:color="auto"/>
        <w:bottom w:val="none" w:sz="0" w:space="0" w:color="auto"/>
        <w:right w:val="none" w:sz="0" w:space="0" w:color="auto"/>
      </w:divBdr>
    </w:div>
    <w:div w:id="1142306461">
      <w:bodyDiv w:val="1"/>
      <w:marLeft w:val="0"/>
      <w:marRight w:val="0"/>
      <w:marTop w:val="0"/>
      <w:marBottom w:val="0"/>
      <w:divBdr>
        <w:top w:val="none" w:sz="0" w:space="0" w:color="auto"/>
        <w:left w:val="none" w:sz="0" w:space="0" w:color="auto"/>
        <w:bottom w:val="none" w:sz="0" w:space="0" w:color="auto"/>
        <w:right w:val="none" w:sz="0" w:space="0" w:color="auto"/>
      </w:divBdr>
    </w:div>
    <w:div w:id="1229347249">
      <w:bodyDiv w:val="1"/>
      <w:marLeft w:val="0"/>
      <w:marRight w:val="0"/>
      <w:marTop w:val="0"/>
      <w:marBottom w:val="0"/>
      <w:divBdr>
        <w:top w:val="none" w:sz="0" w:space="0" w:color="auto"/>
        <w:left w:val="none" w:sz="0" w:space="0" w:color="auto"/>
        <w:bottom w:val="none" w:sz="0" w:space="0" w:color="auto"/>
        <w:right w:val="none" w:sz="0" w:space="0" w:color="auto"/>
      </w:divBdr>
    </w:div>
    <w:div w:id="1396778229">
      <w:bodyDiv w:val="1"/>
      <w:marLeft w:val="0"/>
      <w:marRight w:val="0"/>
      <w:marTop w:val="0"/>
      <w:marBottom w:val="0"/>
      <w:divBdr>
        <w:top w:val="none" w:sz="0" w:space="0" w:color="auto"/>
        <w:left w:val="none" w:sz="0" w:space="0" w:color="auto"/>
        <w:bottom w:val="none" w:sz="0" w:space="0" w:color="auto"/>
        <w:right w:val="none" w:sz="0" w:space="0" w:color="auto"/>
      </w:divBdr>
    </w:div>
    <w:div w:id="18913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antysiliocc.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lantysilio.cc@btinternet.com" TargetMode="External"/><Relationship Id="rId4" Type="http://schemas.openxmlformats.org/officeDocument/2006/relationships/settings" Target="settings.xml"/><Relationship Id="rId9" Type="http://schemas.openxmlformats.org/officeDocument/2006/relationships/hyperlink" Target="http://www.ombudsman.wale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genda%20May%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56DA4-890B-47B6-AB6D-1E38BC60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May 2012</Template>
  <TotalTime>0</TotalTime>
  <Pages>4</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21 June 1999</vt:lpstr>
    </vt:vector>
  </TitlesOfParts>
  <Company>llantech</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June 1999</dc:title>
  <dc:creator>Llantysilio CC</dc:creator>
  <cp:lastModifiedBy>LLANTYSILIO COMMUNITY COUNCIL</cp:lastModifiedBy>
  <cp:revision>2</cp:revision>
  <cp:lastPrinted>2022-02-01T10:34:00Z</cp:lastPrinted>
  <dcterms:created xsi:type="dcterms:W3CDTF">2025-11-04T17:06:00Z</dcterms:created>
  <dcterms:modified xsi:type="dcterms:W3CDTF">2025-11-04T17:06:00Z</dcterms:modified>
</cp:coreProperties>
</file>